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Default Extension="psmdcp" ContentType="application/vnd.openxmlformats-package.core-properti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custom-properties" Target="docProps/custom.xml" Id="rId1" /><Relationship Type="http://schemas.openxmlformats.org/officeDocument/2006/relationships/officeDocument" Target="word/document.xml" Id="rId2" /><Relationship Type="http://schemas.openxmlformats.org/officeDocument/2006/relationships/extended-properties" Target="docProps/app.xml" Id="R92fc9767dc2a49b9" /><Relationship Type="http://schemas.openxmlformats.org/package/2006/relationships/metadata/core-properties" Target="package/services/metadata/core-properties/5357e35254244bde860c2f10614378af.psmdcp" Id="Rc40ce42556d34015" /></Relationships>
</file>

<file path=word/document.xml><?xml version="1.0" encoding="utf-8"?>
<w:document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mc:Ignorable="wp14">
  <w:body>
    <w:p xmlns:wp14="http://schemas.microsoft.com/office/word/2010/wordml" w:rsidRDefault="00000000" w14:paraId="00000001" wp14:textId="77777777">
      <w:pPr>
        <w:spacing w:line="384" w:lineRule="auto"/>
        <w:rPr>
          <w:rFonts w:ascii="Cambria" w:hAnsi="Cambria" w:eastAsia="Cambria" w:cs="Cambria"/>
          <w:sz w:val="22"/>
          <w:szCs w:val="22"/>
        </w:rPr>
      </w:pPr>
      <w:r>
        <w:rPr>
          <w:rtl w:val="0"/>
        </w:rPr>
      </w:r>
    </w:p>
    <w:p xmlns:wp14="http://schemas.microsoft.com/office/word/2010/wordml" w:rsidRDefault="00000000" w14:paraId="00000002" wp14:textId="77777777">
      <w:pPr>
        <w:spacing w:line="384" w:lineRule="auto"/>
        <w:jc w:val="center"/>
        <w:rPr>
          <w:rFonts w:ascii="Cambria" w:hAnsi="Cambria" w:eastAsia="Cambria" w:cs="Cambria"/>
          <w:b w:val="1"/>
          <w:bCs w:val="1"/>
        </w:rPr>
      </w:pPr>
      <w:r>
        <w:rPr>
          <w:rFonts w:ascii="Cambria" w:hAnsi="Cambria" w:eastAsia="Cambria" w:cs="Cambria"/>
          <w:b w:val="1"/>
          <w:bCs w:val="1"/>
          <w:rtl w:val="0"/>
        </w:rPr>
        <w:t xml:space="preserve">FIŞA DISCIPLINEI</w:t>
      </w:r>
    </w:p>
    <w:p xmlns:wp14="http://schemas.microsoft.com/office/word/2010/wordml" w:rsidRDefault="00000000" w14:paraId="00000003" wp14:textId="77777777">
      <w:pPr>
        <w:spacing w:line="384" w:lineRule="auto"/>
        <w:jc w:val="center"/>
        <w:rPr>
          <w:rFonts w:ascii="Cambria" w:hAnsi="Cambria" w:eastAsia="Cambria" w:cs="Cambria"/>
          <w:i w:val="1"/>
          <w:iCs w:val="1"/>
        </w:rPr>
      </w:pPr>
      <w:r>
        <w:rPr>
          <w:rFonts w:ascii="Cambria" w:hAnsi="Cambria" w:eastAsia="Cambria" w:cs="Cambria"/>
          <w:i w:val="1"/>
          <w:iCs w:val="1"/>
          <w:rtl w:val="0"/>
        </w:rPr>
        <w:t xml:space="preserve">Teatrologie (5) – Teoria teatrului în secole XX-XXI</w:t>
      </w:r>
    </w:p>
    <w:p xmlns:wp14="http://schemas.microsoft.com/office/word/2010/wordml" w:rsidRDefault="00000000" w14:paraId="00000004" wp14:textId="77777777">
      <w:pPr>
        <w:spacing w:line="384" w:lineRule="auto"/>
        <w:jc w:val="center"/>
        <w:rPr>
          <w:rFonts w:ascii="Cambria" w:hAnsi="Cambria" w:eastAsia="Cambria" w:cs="Cambria"/>
        </w:rPr>
      </w:pPr>
      <w:r>
        <w:rPr>
          <w:rFonts w:ascii="Cambria" w:hAnsi="Cambria" w:eastAsia="Cambria" w:cs="Cambria"/>
          <w:rtl w:val="0"/>
        </w:rPr>
        <w:t xml:space="preserve">Anul universitar 2025-2026</w:t>
      </w:r>
    </w:p>
    <w:p xmlns:wp14="http://schemas.microsoft.com/office/word/2010/wordml" w:rsidRDefault="00000000" w14:paraId="00000005" wp14:textId="77777777">
      <w:pPr>
        <w:spacing w:after="0" w:line="240" w:lineRule="auto"/>
        <w:rPr>
          <w:rFonts w:ascii="Cambria" w:hAnsi="Cambria" w:eastAsia="Cambria" w:cs="Cambria"/>
          <w:color w:val="ff0000"/>
          <w:sz w:val="22"/>
          <w:szCs w:val="22"/>
        </w:rPr>
      </w:pPr>
      <w:r>
        <w:rPr>
          <w:rtl w:val="0"/>
        </w:rPr>
      </w:r>
    </w:p>
    <w:p xmlns:wp14="http://schemas.microsoft.com/office/word/2010/wordml" w:rsidRDefault="00000000" w14:paraId="00000006" wp14:textId="77777777">
      <w:pPr>
        <w:spacing w:after="0" w:line="240" w:lineRule="auto"/>
        <w:ind w:left="142" w:hanging="567"/>
        <w:rPr>
          <w:rFonts w:ascii="Cambria" w:hAnsi="Cambria" w:eastAsia="Cambria" w:cs="Cambria"/>
          <w:b w:val="1"/>
          <w:bCs w:val="1"/>
          <w:sz w:val="20"/>
          <w:szCs w:val="20"/>
        </w:rPr>
      </w:pPr>
      <w:r>
        <w:rPr>
          <w:rFonts w:ascii="Cambria" w:hAnsi="Cambria" w:eastAsia="Cambria" w:cs="Cambria"/>
          <w:b w:val="1"/>
          <w:bCs w:val="1"/>
          <w:sz w:val="20"/>
          <w:szCs w:val="20"/>
          <w:rtl w:val="0"/>
        </w:rPr>
        <w:t xml:space="preserve">1. Date despre program</w:t>
      </w:r>
    </w:p>
    <w:tbl>
      <w:tblPr>
        <w:tblStyle w:val="Table1"/>
        <w:tblW w:w="10491.0" w:type="dxa"/>
        <w:jc w:val="left"/>
        <w:tblInd w:w="-43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tblPr>
      <w:tblGrid>
        <w:gridCol w:w="3545"/>
        <w:gridCol w:w="6946"/>
        <w:tblGridChange w:id="0">
          <w:tblGrid>
            <w:gridCol w:w="3545"/>
            <w:gridCol w:w="6946"/>
          </w:tblGrid>
        </w:tblGridChange>
      </w:tblGrid>
      <w:tr xmlns:wp14="http://schemas.microsoft.com/office/word/2010/wordml" w14:paraId="5353EADE" wp14:textId="77777777">
        <w:trPr>
          <w:cantSplit w:val="0"/>
          <w:trHeight w:val="284" w:hRule="atLeast"/>
          <w:tblHeader w:val="0"/>
        </w:trPr>
        <w:tc>
          <w:tcPr>
            <w:vAlign w:val="center"/>
          </w:tcPr>
          <w:p w:rsidRDefault="00000000" w14:paraId="00000007" wp14:textId="77777777">
            <w:pPr>
              <w:keepNext w:val="1"/>
              <w:spacing w:after="0" w:line="240" w:lineRule="auto"/>
              <w:ind w:left="34" w:right="-625" w:firstLine="0"/>
              <w:rPr>
                <w:rFonts w:ascii="Cambria" w:hAnsi="Cambria" w:eastAsia="Cambria" w:cs="Cambria"/>
                <w:sz w:val="20"/>
                <w:szCs w:val="20"/>
              </w:rPr>
            </w:pPr>
            <w:r>
              <w:rPr>
                <w:rFonts w:ascii="Cambria" w:hAnsi="Cambria" w:eastAsia="Cambria" w:cs="Cambria"/>
                <w:sz w:val="20"/>
                <w:szCs w:val="20"/>
                <w:rtl w:val="0"/>
              </w:rPr>
              <w:t xml:space="preserve">1.1. Instituţia de învăţământ superior </w:t>
            </w:r>
          </w:p>
        </w:tc>
        <w:tc>
          <w:tcPr/>
          <w:p w:rsidRDefault="00000000" w14:paraId="00000008" wp14:textId="77777777">
            <w:pPr>
              <w:keepNext w:val="1"/>
              <w:spacing w:after="0" w:line="240" w:lineRule="auto"/>
              <w:ind w:right="-625"/>
              <w:jc w:val="both"/>
              <w:rPr>
                <w:rFonts w:ascii="Cambria" w:hAnsi="Cambria" w:eastAsia="Cambria" w:cs="Cambria"/>
                <w:sz w:val="20"/>
                <w:szCs w:val="20"/>
              </w:rPr>
            </w:pPr>
            <w:r>
              <w:rPr>
                <w:rFonts w:ascii="Cambria" w:hAnsi="Cambria" w:eastAsia="Cambria" w:cs="Cambria"/>
                <w:sz w:val="20"/>
                <w:szCs w:val="20"/>
                <w:rtl w:val="0"/>
              </w:rPr>
              <w:t xml:space="preserve">Universitatea “Babeş-Bolyai”</w:t>
            </w:r>
          </w:p>
        </w:tc>
      </w:tr>
      <w:tr xmlns:wp14="http://schemas.microsoft.com/office/word/2010/wordml" w14:paraId="49D8E8CA" wp14:textId="77777777">
        <w:trPr>
          <w:cantSplit w:val="0"/>
          <w:trHeight w:val="284" w:hRule="atLeast"/>
          <w:tblHeader w:val="0"/>
        </w:trPr>
        <w:tc>
          <w:tcPr>
            <w:vAlign w:val="center"/>
          </w:tcPr>
          <w:p w:rsidRDefault="00000000" w14:paraId="00000009" wp14:textId="77777777">
            <w:pPr>
              <w:keepNext w:val="1"/>
              <w:spacing w:after="0" w:line="240" w:lineRule="auto"/>
              <w:ind w:left="34" w:firstLine="0"/>
              <w:rPr>
                <w:rFonts w:ascii="Cambria" w:hAnsi="Cambria" w:eastAsia="Cambria" w:cs="Cambria"/>
                <w:sz w:val="20"/>
                <w:szCs w:val="20"/>
              </w:rPr>
            </w:pPr>
            <w:r>
              <w:rPr>
                <w:rFonts w:ascii="Cambria" w:hAnsi="Cambria" w:eastAsia="Cambria" w:cs="Cambria"/>
                <w:sz w:val="20"/>
                <w:szCs w:val="20"/>
                <w:rtl w:val="0"/>
              </w:rPr>
              <w:t xml:space="preserve">1.2. Facultatea</w:t>
            </w:r>
          </w:p>
        </w:tc>
        <w:tc>
          <w:tcPr>
            <w:vAlign w:val="center"/>
          </w:tcPr>
          <w:p w:rsidRDefault="00000000" w14:paraId="0000000A" wp14:textId="77777777">
            <w:pPr>
              <w:keepNext w:val="1"/>
              <w:spacing w:after="0" w:line="240" w:lineRule="auto"/>
              <w:ind w:right="-625"/>
              <w:rPr>
                <w:rFonts w:ascii="Cambria" w:hAnsi="Cambria" w:eastAsia="Cambria" w:cs="Cambria"/>
                <w:sz w:val="20"/>
                <w:szCs w:val="20"/>
              </w:rPr>
            </w:pPr>
            <w:r>
              <w:rPr>
                <w:rFonts w:ascii="Cambria" w:hAnsi="Cambria" w:eastAsia="Cambria" w:cs="Cambria"/>
                <w:sz w:val="20"/>
                <w:szCs w:val="20"/>
                <w:rtl w:val="0"/>
              </w:rPr>
              <w:t xml:space="preserve">Facultatea de Teatru și Film</w:t>
            </w:r>
          </w:p>
        </w:tc>
      </w:tr>
      <w:tr xmlns:wp14="http://schemas.microsoft.com/office/word/2010/wordml" w14:paraId="6E3B80E5" wp14:textId="77777777">
        <w:trPr>
          <w:cantSplit w:val="0"/>
          <w:trHeight w:val="284" w:hRule="atLeast"/>
          <w:tblHeader w:val="0"/>
        </w:trPr>
        <w:tc>
          <w:tcPr>
            <w:vAlign w:val="center"/>
          </w:tcPr>
          <w:p w:rsidRDefault="00000000" w14:paraId="0000000B" wp14:textId="77777777">
            <w:pPr>
              <w:keepNext w:val="1"/>
              <w:spacing w:after="0" w:line="240" w:lineRule="auto"/>
              <w:ind w:left="34" w:right="-625" w:firstLine="0"/>
              <w:rPr>
                <w:rFonts w:ascii="Cambria" w:hAnsi="Cambria" w:eastAsia="Cambria" w:cs="Cambria"/>
                <w:sz w:val="20"/>
                <w:szCs w:val="20"/>
              </w:rPr>
            </w:pPr>
            <w:r>
              <w:rPr>
                <w:rFonts w:ascii="Cambria" w:hAnsi="Cambria" w:eastAsia="Cambria" w:cs="Cambria"/>
                <w:sz w:val="20"/>
                <w:szCs w:val="20"/>
                <w:rtl w:val="0"/>
              </w:rPr>
              <w:t xml:space="preserve">1.3. Dempartamentul</w:t>
            </w:r>
          </w:p>
        </w:tc>
        <w:tc>
          <w:tcPr>
            <w:vAlign w:val="center"/>
          </w:tcPr>
          <w:p w:rsidRDefault="00000000" w14:paraId="0000000C" wp14:textId="77777777">
            <w:pPr>
              <w:keepNext w:val="1"/>
              <w:spacing w:after="0" w:line="240" w:lineRule="auto"/>
              <w:ind w:right="-625"/>
              <w:rPr>
                <w:rFonts w:ascii="Cambria" w:hAnsi="Cambria" w:eastAsia="Cambria" w:cs="Cambria"/>
                <w:sz w:val="20"/>
                <w:szCs w:val="20"/>
              </w:rPr>
            </w:pPr>
            <w:r>
              <w:rPr>
                <w:rFonts w:ascii="Cambria" w:hAnsi="Cambria" w:eastAsia="Cambria" w:cs="Cambria"/>
                <w:sz w:val="20"/>
                <w:szCs w:val="20"/>
                <w:rtl w:val="0"/>
              </w:rPr>
              <w:t xml:space="preserve">Maghiar de Teatru</w:t>
            </w:r>
          </w:p>
        </w:tc>
      </w:tr>
      <w:tr xmlns:wp14="http://schemas.microsoft.com/office/word/2010/wordml" w14:paraId="6F9A8538" wp14:textId="77777777">
        <w:trPr>
          <w:cantSplit w:val="0"/>
          <w:trHeight w:val="284" w:hRule="atLeast"/>
          <w:tblHeader w:val="0"/>
        </w:trPr>
        <w:tc>
          <w:tcPr>
            <w:vAlign w:val="center"/>
          </w:tcPr>
          <w:p w:rsidRDefault="00000000" w14:paraId="0000000D" wp14:textId="77777777">
            <w:pPr>
              <w:spacing w:after="0" w:line="240" w:lineRule="auto"/>
              <w:ind w:left="34" w:firstLine="0"/>
              <w:rPr>
                <w:rFonts w:ascii="Cambria" w:hAnsi="Cambria" w:eastAsia="Cambria" w:cs="Cambria"/>
                <w:sz w:val="20"/>
                <w:szCs w:val="20"/>
              </w:rPr>
            </w:pPr>
            <w:r>
              <w:rPr>
                <w:rFonts w:ascii="Cambria" w:hAnsi="Cambria" w:eastAsia="Cambria" w:cs="Cambria"/>
                <w:sz w:val="20"/>
                <w:szCs w:val="20"/>
                <w:rtl w:val="0"/>
              </w:rPr>
              <w:t xml:space="preserve">1.4.</w:t>
            </w:r>
            <w:r>
              <w:rPr>
                <w:rFonts w:ascii="Cambria" w:hAnsi="Cambria" w:eastAsia="Cambria" w:cs="Cambria"/>
                <w:b w:val="1"/>
                <w:bCs w:val="1"/>
                <w:sz w:val="20"/>
                <w:szCs w:val="20"/>
                <w:rtl w:val="0"/>
              </w:rPr>
              <w:t xml:space="preserve"> </w:t>
            </w:r>
            <w:r>
              <w:rPr>
                <w:rFonts w:ascii="Cambria" w:hAnsi="Cambria" w:eastAsia="Cambria" w:cs="Cambria"/>
                <w:sz w:val="20"/>
                <w:szCs w:val="20"/>
                <w:rtl w:val="0"/>
              </w:rPr>
              <w:t xml:space="preserve">Domeniul de studii</w:t>
            </w:r>
          </w:p>
        </w:tc>
        <w:tc>
          <w:tcPr>
            <w:vAlign w:val="center"/>
          </w:tcPr>
          <w:p w:rsidRDefault="00000000" w14:paraId="0000000E" wp14:textId="77777777">
            <w:pPr>
              <w:keepNext w:val="1"/>
              <w:spacing w:after="0" w:line="240" w:lineRule="auto"/>
              <w:ind w:right="-625"/>
              <w:rPr>
                <w:rFonts w:ascii="Cambria" w:hAnsi="Cambria" w:eastAsia="Cambria" w:cs="Cambria"/>
                <w:sz w:val="20"/>
                <w:szCs w:val="20"/>
              </w:rPr>
            </w:pPr>
            <w:r>
              <w:rPr>
                <w:rFonts w:ascii="Cambria" w:hAnsi="Cambria" w:eastAsia="Cambria" w:cs="Cambria"/>
                <w:sz w:val="20"/>
                <w:szCs w:val="20"/>
                <w:rtl w:val="0"/>
              </w:rPr>
              <w:t xml:space="preserve">Teatru și artele spectacolului</w:t>
            </w:r>
          </w:p>
        </w:tc>
      </w:tr>
      <w:tr xmlns:wp14="http://schemas.microsoft.com/office/word/2010/wordml" w14:paraId="36BD8A23" wp14:textId="77777777">
        <w:trPr>
          <w:cantSplit w:val="0"/>
          <w:trHeight w:val="284" w:hRule="atLeast"/>
          <w:tblHeader w:val="0"/>
        </w:trPr>
        <w:tc>
          <w:tcPr>
            <w:vAlign w:val="center"/>
          </w:tcPr>
          <w:p w:rsidRDefault="00000000" w14:paraId="0000000F" wp14:textId="77777777">
            <w:pPr>
              <w:spacing w:after="0" w:line="240" w:lineRule="auto"/>
              <w:ind w:left="34" w:firstLine="0"/>
              <w:rPr>
                <w:rFonts w:ascii="Cambria" w:hAnsi="Cambria" w:eastAsia="Cambria" w:cs="Cambria"/>
                <w:sz w:val="20"/>
                <w:szCs w:val="20"/>
                <w:vertAlign w:val="superscript"/>
              </w:rPr>
            </w:pPr>
            <w:r>
              <w:rPr>
                <w:rFonts w:ascii="Cambria" w:hAnsi="Cambria" w:eastAsia="Cambria" w:cs="Cambria"/>
                <w:sz w:val="20"/>
                <w:szCs w:val="20"/>
                <w:rtl w:val="0"/>
              </w:rPr>
              <w:t xml:space="preserve">1.5.</w:t>
            </w:r>
            <w:r>
              <w:rPr>
                <w:rFonts w:ascii="Cambria" w:hAnsi="Cambria" w:eastAsia="Cambria" w:cs="Cambria"/>
                <w:b w:val="1"/>
                <w:bCs w:val="1"/>
                <w:sz w:val="20"/>
                <w:szCs w:val="20"/>
                <w:rtl w:val="0"/>
              </w:rPr>
              <w:t xml:space="preserve"> </w:t>
            </w:r>
            <w:r>
              <w:rPr>
                <w:rFonts w:ascii="Cambria" w:hAnsi="Cambria" w:eastAsia="Cambria" w:cs="Cambria"/>
                <w:sz w:val="20"/>
                <w:szCs w:val="20"/>
                <w:rtl w:val="0"/>
              </w:rPr>
              <w:t xml:space="preserve">Ciclul de studii</w:t>
            </w:r>
            <w:r>
              <w:rPr>
                <w:rtl w:val="0"/>
              </w:rPr>
            </w:r>
          </w:p>
        </w:tc>
        <w:tc>
          <w:tcPr>
            <w:vAlign w:val="center"/>
          </w:tcPr>
          <w:p w:rsidRDefault="00000000" w14:paraId="00000010" wp14:textId="77777777">
            <w:pPr>
              <w:keepNext w:val="1"/>
              <w:spacing w:after="0" w:line="240" w:lineRule="auto"/>
              <w:ind w:right="-625"/>
              <w:rPr>
                <w:rFonts w:ascii="Cambria" w:hAnsi="Cambria" w:eastAsia="Cambria" w:cs="Cambria"/>
                <w:sz w:val="20"/>
                <w:szCs w:val="20"/>
              </w:rPr>
            </w:pPr>
            <w:r>
              <w:rPr>
                <w:rFonts w:ascii="Cambria" w:hAnsi="Cambria" w:eastAsia="Cambria" w:cs="Cambria"/>
                <w:sz w:val="20"/>
                <w:szCs w:val="20"/>
                <w:rtl w:val="0"/>
              </w:rPr>
              <w:t xml:space="preserve">Licență</w:t>
            </w:r>
          </w:p>
        </w:tc>
      </w:tr>
      <w:tr xmlns:wp14="http://schemas.microsoft.com/office/word/2010/wordml" w14:paraId="26C931A9" wp14:textId="77777777">
        <w:trPr>
          <w:cantSplit w:val="0"/>
          <w:trHeight w:val="284" w:hRule="atLeast"/>
          <w:tblHeader w:val="0"/>
        </w:trPr>
        <w:tc>
          <w:tcPr>
            <w:vAlign w:val="center"/>
          </w:tcPr>
          <w:p w:rsidRDefault="00000000" w14:paraId="00000011" wp14:textId="77777777">
            <w:pPr>
              <w:keepNext w:val="1"/>
              <w:spacing w:after="0" w:line="240" w:lineRule="auto"/>
              <w:ind w:left="34" w:firstLine="0"/>
              <w:rPr>
                <w:rFonts w:ascii="Cambria" w:hAnsi="Cambria" w:eastAsia="Cambria" w:cs="Cambria"/>
                <w:sz w:val="20"/>
                <w:szCs w:val="20"/>
              </w:rPr>
            </w:pPr>
            <w:r>
              <w:rPr>
                <w:rFonts w:ascii="Cambria" w:hAnsi="Cambria" w:eastAsia="Cambria" w:cs="Cambria"/>
                <w:sz w:val="20"/>
                <w:szCs w:val="20"/>
                <w:rtl w:val="0"/>
              </w:rPr>
              <w:t xml:space="preserve">1.6. Specializarea</w:t>
            </w:r>
          </w:p>
        </w:tc>
        <w:tc>
          <w:tcPr>
            <w:vAlign w:val="center"/>
          </w:tcPr>
          <w:p w:rsidRDefault="00000000" w14:paraId="00000012" wp14:textId="77777777">
            <w:pPr>
              <w:keepNext w:val="1"/>
              <w:spacing w:after="0" w:line="240" w:lineRule="auto"/>
              <w:ind w:right="-625"/>
              <w:rPr>
                <w:rFonts w:ascii="Cambria" w:hAnsi="Cambria" w:eastAsia="Cambria" w:cs="Cambria"/>
                <w:sz w:val="20"/>
                <w:szCs w:val="20"/>
              </w:rPr>
            </w:pPr>
            <w:r>
              <w:rPr>
                <w:rFonts w:ascii="Cambria" w:hAnsi="Cambria" w:eastAsia="Cambria" w:cs="Cambria"/>
                <w:sz w:val="20"/>
                <w:szCs w:val="20"/>
                <w:rtl w:val="0"/>
              </w:rPr>
              <w:t xml:space="preserve">Teatrologie – jurnalism teatral</w:t>
            </w:r>
          </w:p>
        </w:tc>
      </w:tr>
      <w:tr xmlns:wp14="http://schemas.microsoft.com/office/word/2010/wordml" w14:paraId="2E09062C" wp14:textId="77777777">
        <w:trPr>
          <w:cantSplit w:val="0"/>
          <w:trHeight w:val="284" w:hRule="atLeast"/>
          <w:tblHeader w:val="0"/>
        </w:trPr>
        <w:tc>
          <w:tcPr>
            <w:vAlign w:val="center"/>
          </w:tcPr>
          <w:p w:rsidRDefault="00000000" w14:paraId="00000013" wp14:textId="77777777">
            <w:pPr>
              <w:keepNext w:val="1"/>
              <w:spacing w:after="0" w:line="240" w:lineRule="auto"/>
              <w:ind w:left="34" w:firstLine="0"/>
              <w:rPr>
                <w:rFonts w:ascii="Cambria" w:hAnsi="Cambria" w:eastAsia="Cambria" w:cs="Cambria"/>
                <w:sz w:val="20"/>
                <w:szCs w:val="20"/>
              </w:rPr>
            </w:pPr>
            <w:r>
              <w:rPr>
                <w:rFonts w:ascii="Cambria" w:hAnsi="Cambria" w:eastAsia="Cambria" w:cs="Cambria"/>
                <w:sz w:val="20"/>
                <w:szCs w:val="20"/>
                <w:rtl w:val="0"/>
              </w:rPr>
              <w:t xml:space="preserve">1.7. Programul de studiu</w:t>
            </w:r>
          </w:p>
        </w:tc>
        <w:tc>
          <w:tcPr>
            <w:vAlign w:val="center"/>
          </w:tcPr>
          <w:p w:rsidRDefault="00000000" w14:paraId="00000014" wp14:textId="77777777">
            <w:pPr>
              <w:keepNext w:val="1"/>
              <w:spacing w:after="0" w:line="240" w:lineRule="auto"/>
              <w:ind w:right="-625"/>
              <w:rPr>
                <w:rFonts w:ascii="Cambria" w:hAnsi="Cambria" w:eastAsia="Cambria" w:cs="Cambria"/>
                <w:sz w:val="20"/>
                <w:szCs w:val="20"/>
              </w:rPr>
            </w:pPr>
            <w:r>
              <w:rPr>
                <w:rFonts w:ascii="Cambria" w:hAnsi="Cambria" w:eastAsia="Cambria" w:cs="Cambria"/>
                <w:sz w:val="20"/>
                <w:szCs w:val="20"/>
                <w:rtl w:val="0"/>
              </w:rPr>
              <w:t xml:space="preserve">învățământ cu frecvență</w:t>
            </w:r>
          </w:p>
        </w:tc>
      </w:tr>
    </w:tbl>
    <w:p xmlns:wp14="http://schemas.microsoft.com/office/word/2010/wordml" w:rsidRDefault="00000000" w14:paraId="00000015" wp14:textId="77777777">
      <w:pPr>
        <w:spacing w:after="0" w:lineRule="auto"/>
        <w:rPr>
          <w:rFonts w:ascii="Cambria" w:hAnsi="Cambria" w:eastAsia="Cambria" w:cs="Cambria"/>
          <w:b w:val="1"/>
          <w:bCs w:val="1"/>
          <w:sz w:val="20"/>
          <w:szCs w:val="20"/>
        </w:rPr>
      </w:pPr>
      <w:r>
        <w:rPr>
          <w:rtl w:val="0"/>
        </w:rPr>
      </w:r>
    </w:p>
    <w:p xmlns:wp14="http://schemas.microsoft.com/office/word/2010/wordml" w:rsidRDefault="00000000" w14:paraId="00000016" wp14:textId="77777777">
      <w:pPr>
        <w:spacing w:after="0" w:line="240" w:lineRule="auto"/>
        <w:ind w:left="142" w:hanging="567"/>
        <w:rPr>
          <w:rFonts w:ascii="Cambria" w:hAnsi="Cambria" w:eastAsia="Cambria" w:cs="Cambria"/>
          <w:b w:val="1"/>
          <w:bCs w:val="1"/>
          <w:sz w:val="20"/>
          <w:szCs w:val="20"/>
        </w:rPr>
      </w:pPr>
      <w:r>
        <w:rPr>
          <w:rFonts w:ascii="Cambria" w:hAnsi="Cambria" w:eastAsia="Cambria" w:cs="Cambria"/>
          <w:b w:val="1"/>
          <w:bCs w:val="1"/>
          <w:sz w:val="20"/>
          <w:szCs w:val="20"/>
          <w:rtl w:val="0"/>
        </w:rPr>
        <w:t xml:space="preserve">2. Date despre disciplină</w:t>
      </w:r>
    </w:p>
    <w:tbl>
      <w:tblPr>
        <w:tblStyle w:val="Table2"/>
        <w:tblW w:w="10515" w:type="dxa"/>
        <w:jc w:val="left"/>
        <w:tblInd w:w="-45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tblPrChange w:author="" w:id="1865325982">
          <w:tblPr/>
        </w:tblPrChange>
      </w:tblPr>
      <w:tblGrid>
        <w:gridCol w:w="1868"/>
        <w:gridCol w:w="283"/>
        <w:gridCol w:w="426"/>
        <w:gridCol w:w="1134"/>
        <w:gridCol w:w="567"/>
        <w:gridCol w:w="1984"/>
        <w:gridCol w:w="851"/>
        <w:gridCol w:w="1701"/>
        <w:gridCol w:w="283"/>
        <w:gridCol w:w="1418"/>
      </w:tblGrid>
      <w:tr xmlns:wp14="http://schemas.microsoft.com/office/word/2010/wordml" w:rsidTr="5D1A5488" w14:paraId="5CCD647D" wp14:textId="77777777">
        <w:trPr>
          <w:cantSplit w:val="0"/>
          <w:trHeight w:val="284" w:hRule="atLeast"/>
          <w:tblHeader w:val="0"/>
        </w:trPr>
        <w:tc>
          <w:tcPr>
            <w:gridSpan w:val="2"/>
            <w:tcMar/>
            <w:vAlign w:val="center"/>
          </w:tcPr>
          <w:p w:rsidRDefault="00000000" w14:paraId="00000017"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2.1. Denumirea disciplinei </w:t>
            </w:r>
          </w:p>
        </w:tc>
        <w:tc>
          <w:tcPr>
            <w:gridSpan w:val="5"/>
            <w:tcMar/>
            <w:vAlign w:val="center"/>
          </w:tcPr>
          <w:p w:rsidRDefault="00000000" w14:paraId="00000019" wp14:textId="77777777">
            <w:pPr>
              <w:spacing w:after="0" w:line="240" w:lineRule="auto"/>
              <w:rPr>
                <w:rFonts w:ascii="Cambria" w:hAnsi="Cambria" w:eastAsia="Cambria" w:cs="Cambria"/>
                <w:sz w:val="20"/>
                <w:szCs w:val="20"/>
              </w:rPr>
            </w:pPr>
            <w:r>
              <w:rPr>
                <w:rFonts w:ascii="Cambria" w:hAnsi="Cambria" w:eastAsia="Cambria" w:cs="Cambria"/>
                <w:i w:val="1"/>
                <w:iCs w:val="1"/>
                <w:sz w:val="20"/>
                <w:szCs w:val="20"/>
                <w:rtl w:val="0"/>
              </w:rPr>
              <w:t xml:space="preserve">Teatrologie (5) – </w:t>
            </w:r>
            <w:r>
              <w:rPr>
                <w:rFonts w:ascii="Cambria" w:hAnsi="Cambria" w:eastAsia="Cambria" w:cs="Cambria"/>
                <w:sz w:val="20"/>
                <w:szCs w:val="20"/>
                <w:rtl w:val="0"/>
              </w:rPr>
              <w:t xml:space="preserve">Teoria teatrului în secole XX-XXI</w:t>
            </w:r>
          </w:p>
        </w:tc>
        <w:tc>
          <w:tcPr>
            <w:tcMar/>
            <w:vAlign w:val="center"/>
          </w:tcPr>
          <w:p w:rsidRDefault="00000000" w14:paraId="0000001E"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Codul disciplinei</w:t>
            </w:r>
          </w:p>
        </w:tc>
        <w:tc>
          <w:tcPr>
            <w:gridSpan w:val="2"/>
            <w:tcMar/>
            <w:vAlign w:val="center"/>
          </w:tcPr>
          <w:p w:rsidRDefault="00000000" w14:paraId="0000001F"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VLM5702</w:t>
            </w:r>
          </w:p>
        </w:tc>
      </w:tr>
      <w:tr xmlns:wp14="http://schemas.microsoft.com/office/word/2010/wordml" w:rsidTr="5D1A5488" w14:paraId="53260E55" wp14:textId="77777777">
        <w:trPr>
          <w:cantSplit w:val="0"/>
          <w:trHeight w:val="284" w:hRule="atLeast"/>
          <w:tblHeader w:val="0"/>
        </w:trPr>
        <w:tc>
          <w:tcPr>
            <w:gridSpan w:val="4"/>
            <w:tcMar/>
            <w:vAlign w:val="center"/>
          </w:tcPr>
          <w:p w:rsidRDefault="00000000" w14:paraId="00000021" wp14:textId="77777777">
            <w:pPr>
              <w:spacing w:after="0" w:line="240" w:lineRule="auto"/>
              <w:ind w:left="34" w:firstLine="0"/>
              <w:rPr>
                <w:rFonts w:ascii="Cambria" w:hAnsi="Cambria" w:eastAsia="Cambria" w:cs="Cambria"/>
                <w:sz w:val="20"/>
                <w:szCs w:val="20"/>
              </w:rPr>
            </w:pPr>
            <w:r>
              <w:rPr>
                <w:rFonts w:ascii="Cambria" w:hAnsi="Cambria" w:eastAsia="Cambria" w:cs="Cambria"/>
                <w:sz w:val="20"/>
                <w:szCs w:val="20"/>
                <w:rtl w:val="0"/>
              </w:rPr>
              <w:t xml:space="preserve">2.2. Titularul activităților de curs </w:t>
            </w:r>
          </w:p>
        </w:tc>
        <w:tc>
          <w:tcPr>
            <w:gridSpan w:val="6"/>
            <w:tcMar/>
            <w:vAlign w:val="center"/>
          </w:tcPr>
          <w:p w:rsidRDefault="00000000" w14:paraId="00000025" wp14:textId="7CDE13AF">
            <w:pPr>
              <w:spacing w:after="0" w:line="240" w:lineRule="auto"/>
              <w:rPr>
                <w:rFonts w:ascii="Cambria" w:hAnsi="Cambria" w:eastAsia="Cambria" w:cs="Cambria"/>
                <w:sz w:val="20"/>
                <w:szCs w:val="20"/>
              </w:rPr>
            </w:pPr>
            <w:r w:rsidRPr="5D1A5488" w:rsidR="64149837">
              <w:rPr>
                <w:rFonts w:ascii="Cambria" w:hAnsi="Cambria" w:eastAsia="Cambria" w:cs="Cambria"/>
                <w:sz w:val="20"/>
                <w:szCs w:val="20"/>
              </w:rPr>
              <w:t xml:space="preserve">Dr. </w:t>
            </w:r>
            <w:r w:rsidRPr="5D1A5488" w:rsidR="5D1A5488">
              <w:rPr>
                <w:rFonts w:ascii="Cambria" w:hAnsi="Cambria" w:eastAsia="Cambria" w:cs="Cambria"/>
                <w:sz w:val="20"/>
                <w:szCs w:val="20"/>
              </w:rPr>
              <w:t>Demeter Katalin</w:t>
            </w:r>
          </w:p>
        </w:tc>
      </w:tr>
      <w:tr xmlns:wp14="http://schemas.microsoft.com/office/word/2010/wordml" w:rsidTr="5D1A5488" w14:paraId="5F1D4420" wp14:textId="77777777">
        <w:trPr>
          <w:cantSplit w:val="0"/>
          <w:trHeight w:val="284" w:hRule="atLeast"/>
          <w:tblHeader w:val="0"/>
        </w:trPr>
        <w:tc>
          <w:tcPr>
            <w:gridSpan w:val="4"/>
            <w:tcBorders>
              <w:bottom w:val="single" w:color="000000" w:themeColor="text1" w:sz="4" w:space="0"/>
            </w:tcBorders>
            <w:tcMar/>
            <w:vAlign w:val="center"/>
          </w:tcPr>
          <w:p w:rsidRDefault="00000000" w14:paraId="0000002B" wp14:textId="77777777">
            <w:pPr>
              <w:spacing w:after="0" w:line="240" w:lineRule="auto"/>
              <w:ind w:left="34" w:firstLine="0"/>
              <w:rPr>
                <w:rFonts w:ascii="Cambria" w:hAnsi="Cambria" w:eastAsia="Cambria" w:cs="Cambria"/>
                <w:sz w:val="20"/>
                <w:szCs w:val="20"/>
              </w:rPr>
            </w:pPr>
            <w:r>
              <w:rPr>
                <w:rFonts w:ascii="Cambria" w:hAnsi="Cambria" w:eastAsia="Cambria" w:cs="Cambria"/>
                <w:sz w:val="20"/>
                <w:szCs w:val="20"/>
                <w:rtl w:val="0"/>
              </w:rPr>
              <w:t xml:space="preserve">2.3. Titularul activităților de seminar </w:t>
            </w:r>
          </w:p>
        </w:tc>
        <w:tc>
          <w:tcPr>
            <w:gridSpan w:val="6"/>
            <w:tcBorders>
              <w:bottom w:val="single" w:color="000000" w:themeColor="text1" w:sz="4" w:space="0"/>
            </w:tcBorders>
            <w:tcMar/>
            <w:vAlign w:val="center"/>
          </w:tcPr>
          <w:p w:rsidRDefault="00000000" w14:paraId="0000002F" wp14:textId="48395D1C">
            <w:pPr>
              <w:spacing w:after="0" w:line="240" w:lineRule="auto"/>
              <w:rPr>
                <w:rFonts w:ascii="Cambria" w:hAnsi="Cambria" w:eastAsia="Cambria" w:cs="Cambria"/>
                <w:sz w:val="20"/>
                <w:szCs w:val="20"/>
                <w:rtl w:val="0"/>
              </w:rPr>
            </w:pPr>
            <w:r w:rsidRPr="5D1A5488" w:rsidR="36BE090E">
              <w:rPr>
                <w:rFonts w:ascii="Cambria" w:hAnsi="Cambria" w:eastAsia="Cambria" w:cs="Cambria"/>
                <w:sz w:val="20"/>
                <w:szCs w:val="20"/>
              </w:rPr>
              <w:t>Dr. Demeter Katalin</w:t>
            </w:r>
          </w:p>
        </w:tc>
      </w:tr>
      <w:tr xmlns:wp14="http://schemas.microsoft.com/office/word/2010/wordml" w:rsidTr="5D1A5488" w14:paraId="74D95431" wp14:textId="77777777">
        <w:trPr>
          <w:cantSplit w:val="0"/>
          <w:trHeight w:val="284" w:hRule="atLeast"/>
          <w:tblHeader w:val="0"/>
        </w:trPr>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Default="00000000" w14:paraId="00000035" wp14:textId="77777777">
            <w:pPr>
              <w:spacing w:after="0" w:line="240" w:lineRule="auto"/>
              <w:ind w:left="34" w:firstLine="0"/>
              <w:rPr>
                <w:rFonts w:ascii="Cambria" w:hAnsi="Cambria" w:eastAsia="Cambria" w:cs="Cambria"/>
                <w:sz w:val="20"/>
                <w:szCs w:val="20"/>
              </w:rPr>
            </w:pPr>
            <w:r>
              <w:rPr>
                <w:rFonts w:ascii="Cambria" w:hAnsi="Cambria" w:eastAsia="Cambria" w:cs="Cambria"/>
                <w:sz w:val="20"/>
                <w:szCs w:val="20"/>
                <w:rtl w:val="0"/>
              </w:rPr>
              <w:t xml:space="preserve">2.4. Anul de studiu</w:t>
            </w:r>
          </w:p>
        </w:tc>
        <w:tc>
          <w:tcPr>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Default="00000000" w14:paraId="00000036" wp14:textId="77777777">
            <w:pPr>
              <w:spacing w:after="0" w:line="240" w:lineRule="auto"/>
              <w:jc w:val="center"/>
              <w:rPr>
                <w:rFonts w:ascii="Cambria" w:hAnsi="Cambria" w:eastAsia="Cambria" w:cs="Cambria"/>
                <w:sz w:val="20"/>
                <w:szCs w:val="20"/>
              </w:rPr>
            </w:pPr>
            <w:r>
              <w:rPr>
                <w:rFonts w:ascii="Cambria" w:hAnsi="Cambria" w:eastAsia="Cambria" w:cs="Cambria"/>
                <w:sz w:val="20"/>
                <w:szCs w:val="20"/>
                <w:rtl w:val="0"/>
              </w:rPr>
              <w:t xml:space="preserve">III</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Default="00000000" w14:paraId="00000038" wp14:textId="77777777">
            <w:pPr>
              <w:spacing w:after="0" w:line="240" w:lineRule="auto"/>
              <w:ind w:right="-203"/>
              <w:rPr>
                <w:rFonts w:ascii="Cambria" w:hAnsi="Cambria" w:eastAsia="Cambria" w:cs="Cambria"/>
                <w:sz w:val="20"/>
                <w:szCs w:val="20"/>
              </w:rPr>
            </w:pPr>
            <w:r>
              <w:rPr>
                <w:rFonts w:ascii="Cambria" w:hAnsi="Cambria" w:eastAsia="Cambria" w:cs="Cambria"/>
                <w:sz w:val="20"/>
                <w:szCs w:val="20"/>
                <w:rtl w:val="0"/>
              </w:rPr>
              <w:t xml:space="preserve">2.5. Semestrul</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Default="00000000" w14:paraId="00000039" wp14:textId="77777777">
            <w:pPr>
              <w:spacing w:after="0" w:line="240" w:lineRule="auto"/>
              <w:jc w:val="center"/>
              <w:rPr>
                <w:rFonts w:ascii="Cambria" w:hAnsi="Cambria" w:eastAsia="Cambria" w:cs="Cambria"/>
                <w:sz w:val="20"/>
                <w:szCs w:val="20"/>
              </w:rPr>
            </w:pPr>
            <w:r>
              <w:rPr>
                <w:rFonts w:ascii="Cambria" w:hAnsi="Cambria" w:eastAsia="Cambria" w:cs="Cambria"/>
                <w:sz w:val="20"/>
                <w:szCs w:val="20"/>
                <w:rtl w:val="0"/>
              </w:rPr>
              <w:t xml:space="preserve">1</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Default="00000000" w14:paraId="0000003A" wp14:textId="77777777">
            <w:pPr>
              <w:spacing w:after="0" w:line="240" w:lineRule="auto"/>
              <w:ind w:right="-288"/>
              <w:rPr>
                <w:rFonts w:ascii="Cambria" w:hAnsi="Cambria" w:eastAsia="Cambria" w:cs="Cambria"/>
                <w:sz w:val="20"/>
                <w:szCs w:val="20"/>
              </w:rPr>
            </w:pPr>
            <w:r>
              <w:rPr>
                <w:rFonts w:ascii="Cambria" w:hAnsi="Cambria" w:eastAsia="Cambria" w:cs="Cambria"/>
                <w:sz w:val="20"/>
                <w:szCs w:val="20"/>
                <w:rtl w:val="0"/>
              </w:rPr>
              <w:t xml:space="preserve">2.6. Tipul de evaluare</w:t>
            </w:r>
          </w:p>
        </w:tc>
        <w:tc>
          <w:tcPr>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Default="00000000" w14:paraId="0000003B" wp14:textId="77777777">
            <w:pPr>
              <w:spacing w:after="0" w:line="240" w:lineRule="auto"/>
              <w:jc w:val="center"/>
              <w:rPr>
                <w:rFonts w:ascii="Cambria" w:hAnsi="Cambria" w:eastAsia="Cambria" w:cs="Cambria"/>
                <w:sz w:val="20"/>
                <w:szCs w:val="20"/>
              </w:rPr>
            </w:pPr>
            <w:r>
              <w:rPr>
                <w:rFonts w:ascii="Cambria" w:hAnsi="Cambria" w:eastAsia="Cambria" w:cs="Cambria"/>
                <w:sz w:val="20"/>
                <w:szCs w:val="20"/>
                <w:rtl w:val="0"/>
              </w:rPr>
              <w:t xml:space="preserve">E</w:t>
            </w:r>
          </w:p>
        </w:tc>
        <w:tc>
          <w:tcPr>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Default="00000000" w14:paraId="0000003C" wp14:textId="77777777">
            <w:pPr>
              <w:spacing w:after="0" w:line="240" w:lineRule="auto"/>
              <w:rPr>
                <w:rFonts w:ascii="Cambria" w:hAnsi="Cambria" w:eastAsia="Cambria" w:cs="Cambria"/>
                <w:sz w:val="20"/>
                <w:szCs w:val="20"/>
                <w:vertAlign w:val="superscript"/>
              </w:rPr>
            </w:pPr>
            <w:r>
              <w:rPr>
                <w:rFonts w:ascii="Cambria" w:hAnsi="Cambria" w:eastAsia="Cambria" w:cs="Cambria"/>
                <w:sz w:val="20"/>
                <w:szCs w:val="20"/>
                <w:rtl w:val="0"/>
              </w:rPr>
              <w:t xml:space="preserve">2.7. Regimul disciplinei</w:t>
            </w:r>
            <w:r>
              <w:rPr>
                <w:rtl w:val="0"/>
              </w:rPr>
            </w:r>
          </w:p>
        </w:tc>
        <w:tc>
          <w:tcPr>
            <w:tcBorders>
              <w:top w:val="single" w:color="000000" w:themeColor="text1" w:sz="4" w:space="0"/>
              <w:left w:val="single" w:color="000000" w:themeColor="text1" w:sz="4" w:space="0"/>
              <w:right w:val="single" w:color="000000" w:themeColor="text1" w:sz="4" w:space="0"/>
            </w:tcBorders>
            <w:tcMar/>
            <w:vAlign w:val="center"/>
          </w:tcPr>
          <w:p w:rsidRDefault="00000000" w14:paraId="0000003E"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DS</w:t>
            </w:r>
          </w:p>
        </w:tc>
      </w:tr>
    </w:tbl>
    <w:p xmlns:wp14="http://schemas.microsoft.com/office/word/2010/wordml" w:rsidRDefault="00000000" w14:paraId="0000003F" wp14:textId="77777777">
      <w:pPr>
        <w:spacing w:after="0" w:lineRule="auto"/>
        <w:ind w:right="-765"/>
        <w:rPr>
          <w:rFonts w:ascii="Cambria" w:hAnsi="Cambria" w:eastAsia="Cambria" w:cs="Cambria"/>
          <w:sz w:val="20"/>
          <w:szCs w:val="20"/>
        </w:rPr>
      </w:pPr>
      <w:r>
        <w:rPr>
          <w:rtl w:val="0"/>
        </w:rPr>
      </w:r>
    </w:p>
    <w:p xmlns:wp14="http://schemas.microsoft.com/office/word/2010/wordml" w:rsidRDefault="00000000" w14:paraId="00000040" wp14:textId="77777777">
      <w:pPr>
        <w:spacing w:after="0" w:line="240" w:lineRule="auto"/>
        <w:ind w:right="-766" w:hanging="426"/>
        <w:rPr>
          <w:rFonts w:ascii="Cambria" w:hAnsi="Cambria" w:eastAsia="Cambria" w:cs="Cambria"/>
          <w:sz w:val="20"/>
          <w:szCs w:val="20"/>
        </w:rPr>
      </w:pPr>
      <w:r>
        <w:rPr>
          <w:rFonts w:ascii="Cambria" w:hAnsi="Cambria" w:eastAsia="Cambria" w:cs="Cambria"/>
          <w:b w:val="1"/>
          <w:bCs w:val="1"/>
          <w:sz w:val="20"/>
          <w:szCs w:val="20"/>
          <w:rtl w:val="0"/>
        </w:rPr>
        <w:t xml:space="preserve">3. Timpul total estimat </w:t>
      </w:r>
      <w:r>
        <w:rPr>
          <w:rFonts w:ascii="Cambria" w:hAnsi="Cambria" w:eastAsia="Cambria" w:cs="Cambria"/>
          <w:sz w:val="20"/>
          <w:szCs w:val="20"/>
          <w:rtl w:val="0"/>
        </w:rPr>
        <w:t xml:space="preserve">(ore pe semestru al activităţilor didactice) </w:t>
      </w:r>
    </w:p>
    <w:tbl>
      <w:tblPr>
        <w:tblStyle w:val="Table3"/>
        <w:tblpPr w:leftFromText="180" w:rightFromText="180" w:topFromText="0" w:bottomFromText="0" w:vertAnchor="text" w:horzAnchor="text" w:tblpX="-408" w:tblpY="1"/>
        <w:tblW w:w="10485.0" w:type="dxa"/>
        <w:jc w:val="lef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tblPr>
      <w:tblGrid>
        <w:gridCol w:w="3539"/>
        <w:gridCol w:w="709"/>
        <w:gridCol w:w="2126"/>
        <w:gridCol w:w="567"/>
        <w:gridCol w:w="1701"/>
        <w:gridCol w:w="1276"/>
        <w:gridCol w:w="567"/>
        <w:tblGridChange w:id="0">
          <w:tblGrid>
            <w:gridCol w:w="3539"/>
            <w:gridCol w:w="709"/>
            <w:gridCol w:w="2126"/>
            <w:gridCol w:w="567"/>
            <w:gridCol w:w="1701"/>
            <w:gridCol w:w="1276"/>
            <w:gridCol w:w="567"/>
          </w:tblGrid>
        </w:tblGridChange>
      </w:tblGrid>
      <w:tr xmlns:wp14="http://schemas.microsoft.com/office/word/2010/wordml" w14:paraId="397E91D8" wp14:textId="77777777">
        <w:trPr>
          <w:cantSplit w:val="0"/>
          <w:trHeight w:val="284" w:hRule="atLeast"/>
          <w:tblHeader w:val="0"/>
        </w:trPr>
        <w:tc>
          <w:tcPr>
            <w:tcBorders>
              <w:bottom w:val="single" w:color="000000" w:sz="4" w:space="0"/>
            </w:tcBorders>
            <w:vAlign w:val="center"/>
          </w:tcPr>
          <w:p w:rsidRDefault="00000000" w14:paraId="00000041" wp14:textId="77777777">
            <w:pPr>
              <w:keepNext w:val="1"/>
              <w:spacing w:after="0" w:line="240" w:lineRule="auto"/>
              <w:rPr>
                <w:rFonts w:ascii="Cambria" w:hAnsi="Cambria" w:eastAsia="Cambria" w:cs="Cambria"/>
                <w:sz w:val="20"/>
                <w:szCs w:val="20"/>
              </w:rPr>
            </w:pPr>
            <w:r>
              <w:rPr>
                <w:rFonts w:ascii="Cambria" w:hAnsi="Cambria" w:eastAsia="Cambria" w:cs="Cambria"/>
                <w:sz w:val="20"/>
                <w:szCs w:val="20"/>
                <w:rtl w:val="0"/>
              </w:rPr>
              <w:t xml:space="preserve">3.1. Număr de ore pe săptămână  </w:t>
            </w:r>
          </w:p>
        </w:tc>
        <w:tc>
          <w:tcPr>
            <w:tcBorders>
              <w:bottom w:val="single" w:color="000000" w:sz="4" w:space="0"/>
            </w:tcBorders>
            <w:vAlign w:val="center"/>
          </w:tcPr>
          <w:p w:rsidRDefault="00000000" w14:paraId="00000042" wp14:textId="77777777">
            <w:pPr>
              <w:spacing w:after="0" w:line="240" w:lineRule="auto"/>
              <w:jc w:val="center"/>
              <w:rPr>
                <w:rFonts w:ascii="Cambria" w:hAnsi="Cambria" w:eastAsia="Cambria" w:cs="Cambria"/>
                <w:b w:val="1"/>
                <w:bCs w:val="1"/>
                <w:sz w:val="20"/>
                <w:szCs w:val="20"/>
              </w:rPr>
            </w:pPr>
            <w:r>
              <w:rPr>
                <w:rFonts w:ascii="Cambria" w:hAnsi="Cambria" w:eastAsia="Cambria" w:cs="Cambria"/>
                <w:b w:val="1"/>
                <w:bCs w:val="1"/>
                <w:sz w:val="20"/>
                <w:szCs w:val="20"/>
                <w:rtl w:val="0"/>
              </w:rPr>
              <w:t xml:space="preserve">3</w:t>
            </w:r>
          </w:p>
        </w:tc>
        <w:tc>
          <w:tcPr>
            <w:tcBorders>
              <w:bottom w:val="single" w:color="000000" w:sz="4" w:space="0"/>
            </w:tcBorders>
            <w:vAlign w:val="center"/>
          </w:tcPr>
          <w:p w:rsidRDefault="00000000" w14:paraId="00000043"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3.2 Din care curs:</w:t>
            </w:r>
          </w:p>
        </w:tc>
        <w:tc>
          <w:tcPr>
            <w:tcBorders>
              <w:bottom w:val="single" w:color="000000" w:sz="4" w:space="0"/>
            </w:tcBorders>
            <w:vAlign w:val="center"/>
          </w:tcPr>
          <w:p w:rsidRDefault="00000000" w14:paraId="00000044" wp14:textId="77777777">
            <w:pPr>
              <w:spacing w:after="0" w:line="240" w:lineRule="auto"/>
              <w:jc w:val="center"/>
              <w:rPr>
                <w:rFonts w:ascii="Cambria" w:hAnsi="Cambria" w:eastAsia="Cambria" w:cs="Cambria"/>
                <w:b w:val="1"/>
                <w:bCs w:val="1"/>
                <w:sz w:val="20"/>
                <w:szCs w:val="20"/>
              </w:rPr>
            </w:pPr>
            <w:r>
              <w:rPr>
                <w:rFonts w:ascii="Cambria" w:hAnsi="Cambria" w:eastAsia="Cambria" w:cs="Cambria"/>
                <w:b w:val="1"/>
                <w:bCs w:val="1"/>
                <w:sz w:val="20"/>
                <w:szCs w:val="20"/>
                <w:rtl w:val="0"/>
              </w:rPr>
              <w:t xml:space="preserve">2</w:t>
            </w:r>
          </w:p>
        </w:tc>
        <w:tc>
          <w:tcPr>
            <w:gridSpan w:val="2"/>
            <w:tcBorders>
              <w:bottom w:val="single" w:color="000000" w:sz="4" w:space="0"/>
            </w:tcBorders>
            <w:vAlign w:val="center"/>
          </w:tcPr>
          <w:p w:rsidRDefault="00000000" w14:paraId="00000045"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3.3 seminar/laborator/proiect</w:t>
            </w:r>
          </w:p>
        </w:tc>
        <w:tc>
          <w:tcPr>
            <w:tcBorders>
              <w:bottom w:val="single" w:color="000000" w:sz="4" w:space="0"/>
            </w:tcBorders>
            <w:shd w:val="clear" w:fill="auto"/>
            <w:vAlign w:val="center"/>
          </w:tcPr>
          <w:p w:rsidRDefault="00000000" w14:paraId="00000047" wp14:textId="77777777">
            <w:pPr>
              <w:spacing w:after="0" w:line="240" w:lineRule="auto"/>
              <w:jc w:val="center"/>
              <w:rPr>
                <w:rFonts w:ascii="Cambria" w:hAnsi="Cambria" w:eastAsia="Cambria" w:cs="Cambria"/>
                <w:b w:val="1"/>
                <w:bCs w:val="1"/>
                <w:sz w:val="20"/>
                <w:szCs w:val="20"/>
              </w:rPr>
            </w:pPr>
            <w:r>
              <w:rPr>
                <w:rFonts w:ascii="Cambria" w:hAnsi="Cambria" w:eastAsia="Cambria" w:cs="Cambria"/>
                <w:b w:val="1"/>
                <w:bCs w:val="1"/>
                <w:sz w:val="20"/>
                <w:szCs w:val="20"/>
                <w:rtl w:val="0"/>
              </w:rPr>
              <w:t xml:space="preserve">1</w:t>
            </w:r>
          </w:p>
        </w:tc>
      </w:tr>
      <w:tr xmlns:wp14="http://schemas.microsoft.com/office/word/2010/wordml" w14:paraId="5FDA5C33" wp14:textId="77777777">
        <w:trPr>
          <w:cantSplit w:val="0"/>
          <w:trHeight w:val="284" w:hRule="atLeast"/>
          <w:tblHeader w:val="0"/>
        </w:trPr>
        <w:tc>
          <w:tcPr>
            <w:shd w:val="clear" w:fill="auto"/>
            <w:vAlign w:val="center"/>
          </w:tcPr>
          <w:p w:rsidRDefault="00000000" w14:paraId="00000048" wp14:textId="77777777">
            <w:pPr>
              <w:keepNext w:val="1"/>
              <w:spacing w:after="0" w:line="240" w:lineRule="auto"/>
              <w:rPr>
                <w:rFonts w:ascii="Cambria" w:hAnsi="Cambria" w:eastAsia="Cambria" w:cs="Cambria"/>
                <w:sz w:val="20"/>
                <w:szCs w:val="20"/>
              </w:rPr>
            </w:pPr>
            <w:r>
              <w:rPr>
                <w:rFonts w:ascii="Cambria" w:hAnsi="Cambria" w:eastAsia="Cambria" w:cs="Cambria"/>
                <w:sz w:val="20"/>
                <w:szCs w:val="20"/>
                <w:rtl w:val="0"/>
              </w:rPr>
              <w:t xml:space="preserve">3.4. Total ore din planul de învățământ </w:t>
            </w:r>
          </w:p>
        </w:tc>
        <w:tc>
          <w:tcPr>
            <w:shd w:val="clear" w:fill="auto"/>
            <w:vAlign w:val="center"/>
          </w:tcPr>
          <w:p w:rsidRDefault="00000000" w14:paraId="00000049" wp14:textId="77777777">
            <w:pPr>
              <w:spacing w:after="0" w:line="240" w:lineRule="auto"/>
              <w:jc w:val="center"/>
              <w:rPr>
                <w:rFonts w:ascii="Cambria" w:hAnsi="Cambria" w:eastAsia="Cambria" w:cs="Cambria"/>
                <w:b w:val="1"/>
                <w:bCs w:val="1"/>
                <w:sz w:val="20"/>
                <w:szCs w:val="20"/>
              </w:rPr>
            </w:pPr>
            <w:r>
              <w:rPr>
                <w:rFonts w:ascii="Cambria" w:hAnsi="Cambria" w:eastAsia="Cambria" w:cs="Cambria"/>
                <w:b w:val="1"/>
                <w:bCs w:val="1"/>
                <w:sz w:val="20"/>
                <w:szCs w:val="20"/>
                <w:rtl w:val="0"/>
              </w:rPr>
              <w:t xml:space="preserve">42</w:t>
            </w:r>
          </w:p>
        </w:tc>
        <w:tc>
          <w:tcPr>
            <w:shd w:val="clear" w:fill="auto"/>
            <w:vAlign w:val="center"/>
          </w:tcPr>
          <w:p w:rsidRDefault="00000000" w14:paraId="0000004A"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3.5 Din care curs:</w:t>
            </w:r>
          </w:p>
        </w:tc>
        <w:tc>
          <w:tcPr>
            <w:shd w:val="clear" w:fill="auto"/>
            <w:vAlign w:val="center"/>
          </w:tcPr>
          <w:p w:rsidRDefault="00000000" w14:paraId="0000004B" wp14:textId="77777777">
            <w:pPr>
              <w:spacing w:after="0" w:line="240"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28</w:t>
            </w:r>
          </w:p>
        </w:tc>
        <w:tc>
          <w:tcPr>
            <w:gridSpan w:val="2"/>
            <w:shd w:val="clear" w:fill="auto"/>
            <w:vAlign w:val="center"/>
          </w:tcPr>
          <w:p w:rsidRDefault="00000000" w14:paraId="0000004C"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3.6 seminar/laborator/proiect</w:t>
            </w:r>
          </w:p>
        </w:tc>
        <w:tc>
          <w:tcPr>
            <w:shd w:val="clear" w:fill="auto"/>
            <w:vAlign w:val="center"/>
          </w:tcPr>
          <w:p w:rsidRDefault="00000000" w14:paraId="0000004E" wp14:textId="77777777">
            <w:pPr>
              <w:keepNext w:val="1"/>
              <w:spacing w:after="0" w:line="240" w:lineRule="auto"/>
              <w:jc w:val="center"/>
              <w:rPr>
                <w:rFonts w:ascii="Cambria" w:hAnsi="Cambria" w:eastAsia="Cambria" w:cs="Cambria"/>
                <w:b w:val="1"/>
                <w:bCs w:val="1"/>
                <w:sz w:val="20"/>
                <w:szCs w:val="20"/>
              </w:rPr>
            </w:pPr>
            <w:r>
              <w:rPr>
                <w:rFonts w:ascii="Cambria" w:hAnsi="Cambria" w:eastAsia="Cambria" w:cs="Cambria"/>
                <w:b w:val="1"/>
                <w:bCs w:val="1"/>
                <w:sz w:val="20"/>
                <w:szCs w:val="20"/>
                <w:rtl w:val="0"/>
              </w:rPr>
              <w:t xml:space="preserve">14</w:t>
            </w:r>
          </w:p>
        </w:tc>
      </w:tr>
      <w:tr xmlns:wp14="http://schemas.microsoft.com/office/word/2010/wordml" w14:paraId="7F2D0CD3" wp14:textId="77777777">
        <w:trPr>
          <w:cantSplit w:val="0"/>
          <w:trHeight w:val="284" w:hRule="atLeast"/>
          <w:tblHeader w:val="0"/>
        </w:trPr>
        <w:tc>
          <w:tcPr>
            <w:gridSpan w:val="6"/>
            <w:vAlign w:val="center"/>
          </w:tcPr>
          <w:p w:rsidRDefault="00000000" w14:paraId="0000004F" wp14:textId="77777777">
            <w:pPr>
              <w:keepNext w:val="1"/>
              <w:spacing w:after="0" w:line="240"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Distribuția fondului de timp: </w:t>
            </w:r>
          </w:p>
        </w:tc>
        <w:tc>
          <w:tcPr>
            <w:vAlign w:val="center"/>
          </w:tcPr>
          <w:p w:rsidRDefault="00000000" w14:paraId="00000055" wp14:textId="77777777">
            <w:pPr>
              <w:keepNext w:val="1"/>
              <w:spacing w:after="0" w:line="240" w:lineRule="auto"/>
              <w:jc w:val="center"/>
              <w:rPr>
                <w:rFonts w:ascii="Cambria" w:hAnsi="Cambria" w:eastAsia="Cambria" w:cs="Cambria"/>
                <w:b w:val="1"/>
                <w:bCs w:val="1"/>
                <w:sz w:val="20"/>
                <w:szCs w:val="20"/>
              </w:rPr>
            </w:pPr>
            <w:r>
              <w:rPr>
                <w:rFonts w:ascii="Cambria" w:hAnsi="Cambria" w:eastAsia="Cambria" w:cs="Cambria"/>
                <w:b w:val="1"/>
                <w:bCs w:val="1"/>
                <w:sz w:val="20"/>
                <w:szCs w:val="20"/>
                <w:rtl w:val="0"/>
              </w:rPr>
              <w:t xml:space="preserve">ore</w:t>
            </w:r>
          </w:p>
        </w:tc>
      </w:tr>
      <w:tr xmlns:wp14="http://schemas.microsoft.com/office/word/2010/wordml" w14:paraId="2EF2BB58" wp14:textId="77777777">
        <w:trPr>
          <w:cantSplit w:val="0"/>
          <w:trHeight w:val="284" w:hRule="atLeast"/>
          <w:tblHeader w:val="0"/>
        </w:trPr>
        <w:tc>
          <w:tcPr>
            <w:gridSpan w:val="6"/>
            <w:vAlign w:val="center"/>
          </w:tcPr>
          <w:p w:rsidRDefault="00000000" w14:paraId="00000056"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Studiul după manual, suport de curs, bibliografie şi notiţe </w:t>
            </w:r>
          </w:p>
        </w:tc>
        <w:tc>
          <w:tcPr>
            <w:vAlign w:val="center"/>
          </w:tcPr>
          <w:p w:rsidRDefault="00000000" w14:paraId="0000005C" wp14:textId="77777777">
            <w:pPr>
              <w:keepNext w:val="1"/>
              <w:spacing w:after="0" w:line="240" w:lineRule="auto"/>
              <w:jc w:val="center"/>
              <w:rPr>
                <w:rFonts w:ascii="Cambria" w:hAnsi="Cambria" w:eastAsia="Cambria" w:cs="Cambria"/>
                <w:sz w:val="20"/>
                <w:szCs w:val="20"/>
              </w:rPr>
            </w:pPr>
            <w:r>
              <w:rPr>
                <w:rFonts w:ascii="Cambria" w:hAnsi="Cambria" w:eastAsia="Cambria" w:cs="Cambria"/>
                <w:sz w:val="20"/>
                <w:szCs w:val="20"/>
                <w:rtl w:val="0"/>
              </w:rPr>
              <w:t xml:space="preserve">20</w:t>
            </w:r>
          </w:p>
        </w:tc>
      </w:tr>
      <w:tr xmlns:wp14="http://schemas.microsoft.com/office/word/2010/wordml" w14:paraId="7B63A97F" wp14:textId="77777777">
        <w:trPr>
          <w:cantSplit w:val="0"/>
          <w:trHeight w:val="284" w:hRule="atLeast"/>
          <w:tblHeader w:val="0"/>
        </w:trPr>
        <w:tc>
          <w:tcPr>
            <w:gridSpan w:val="6"/>
            <w:vAlign w:val="center"/>
          </w:tcPr>
          <w:p w:rsidRDefault="00000000" w14:paraId="0000005D" wp14:textId="77777777">
            <w:pPr>
              <w:keepNext w:val="1"/>
              <w:spacing w:after="0" w:line="240" w:lineRule="auto"/>
              <w:rPr>
                <w:rFonts w:ascii="Cambria" w:hAnsi="Cambria" w:eastAsia="Cambria" w:cs="Cambria"/>
                <w:sz w:val="20"/>
                <w:szCs w:val="20"/>
              </w:rPr>
            </w:pPr>
            <w:r>
              <w:rPr>
                <w:rFonts w:ascii="Cambria" w:hAnsi="Cambria" w:eastAsia="Cambria" w:cs="Cambria"/>
                <w:sz w:val="20"/>
                <w:szCs w:val="20"/>
                <w:rtl w:val="0"/>
              </w:rPr>
              <w:t xml:space="preserve">Documentare suplimentară în bibliotecă, pe platformele electronice de specialitate şi pe teren </w:t>
            </w:r>
          </w:p>
        </w:tc>
        <w:tc>
          <w:tcPr>
            <w:vAlign w:val="center"/>
          </w:tcPr>
          <w:p w:rsidRDefault="00000000" w14:paraId="00000063" wp14:textId="77777777">
            <w:pPr>
              <w:keepNext w:val="1"/>
              <w:spacing w:after="0" w:line="240" w:lineRule="auto"/>
              <w:jc w:val="center"/>
              <w:rPr>
                <w:rFonts w:ascii="Cambria" w:hAnsi="Cambria" w:eastAsia="Cambria" w:cs="Cambria"/>
                <w:sz w:val="20"/>
                <w:szCs w:val="20"/>
              </w:rPr>
            </w:pPr>
            <w:r>
              <w:rPr>
                <w:rFonts w:ascii="Cambria" w:hAnsi="Cambria" w:eastAsia="Cambria" w:cs="Cambria"/>
                <w:sz w:val="20"/>
                <w:szCs w:val="20"/>
                <w:rtl w:val="0"/>
              </w:rPr>
              <w:t xml:space="preserve">10</w:t>
            </w:r>
          </w:p>
        </w:tc>
      </w:tr>
      <w:tr xmlns:wp14="http://schemas.microsoft.com/office/word/2010/wordml" w14:paraId="13213357" wp14:textId="77777777">
        <w:trPr>
          <w:cantSplit w:val="0"/>
          <w:trHeight w:val="284" w:hRule="atLeast"/>
          <w:tblHeader w:val="0"/>
        </w:trPr>
        <w:tc>
          <w:tcPr>
            <w:gridSpan w:val="6"/>
            <w:vAlign w:val="center"/>
          </w:tcPr>
          <w:p w:rsidRDefault="00000000" w14:paraId="00000064" wp14:textId="77777777">
            <w:pPr>
              <w:keepNext w:val="1"/>
              <w:spacing w:after="0" w:line="240" w:lineRule="auto"/>
              <w:rPr>
                <w:rFonts w:ascii="Cambria" w:hAnsi="Cambria" w:eastAsia="Cambria" w:cs="Cambria"/>
                <w:sz w:val="20"/>
                <w:szCs w:val="20"/>
              </w:rPr>
            </w:pPr>
            <w:r>
              <w:rPr>
                <w:rFonts w:ascii="Cambria" w:hAnsi="Cambria" w:eastAsia="Cambria" w:cs="Cambria"/>
                <w:sz w:val="20"/>
                <w:szCs w:val="20"/>
                <w:rtl w:val="0"/>
              </w:rPr>
              <w:t xml:space="preserve">Pregătire seminarii/laboratoare, teme, referate, portofolii şi eseuri </w:t>
            </w:r>
          </w:p>
        </w:tc>
        <w:tc>
          <w:tcPr>
            <w:vAlign w:val="center"/>
          </w:tcPr>
          <w:p w:rsidRDefault="00000000" w14:paraId="0000006A" wp14:textId="77777777">
            <w:pPr>
              <w:keepNext w:val="1"/>
              <w:spacing w:after="0" w:line="240" w:lineRule="auto"/>
              <w:jc w:val="center"/>
              <w:rPr>
                <w:rFonts w:ascii="Cambria" w:hAnsi="Cambria" w:eastAsia="Cambria" w:cs="Cambria"/>
                <w:sz w:val="20"/>
                <w:szCs w:val="20"/>
              </w:rPr>
            </w:pPr>
            <w:r>
              <w:rPr>
                <w:rFonts w:ascii="Cambria" w:hAnsi="Cambria" w:eastAsia="Cambria" w:cs="Cambria"/>
                <w:sz w:val="20"/>
                <w:szCs w:val="20"/>
                <w:rtl w:val="0"/>
              </w:rPr>
              <w:t xml:space="preserve">15</w:t>
            </w:r>
          </w:p>
        </w:tc>
      </w:tr>
      <w:tr xmlns:wp14="http://schemas.microsoft.com/office/word/2010/wordml" w14:paraId="04B10BC7" wp14:textId="77777777">
        <w:trPr>
          <w:cantSplit w:val="0"/>
          <w:trHeight w:val="284" w:hRule="atLeast"/>
          <w:tblHeader w:val="0"/>
        </w:trPr>
        <w:tc>
          <w:tcPr>
            <w:gridSpan w:val="6"/>
            <w:vAlign w:val="center"/>
          </w:tcPr>
          <w:p w:rsidRDefault="00000000" w14:paraId="0000006B" wp14:textId="77777777">
            <w:pPr>
              <w:keepNext w:val="1"/>
              <w:spacing w:after="0" w:line="240" w:lineRule="auto"/>
              <w:rPr>
                <w:rFonts w:ascii="Cambria" w:hAnsi="Cambria" w:eastAsia="Cambria" w:cs="Cambria"/>
                <w:sz w:val="20"/>
                <w:szCs w:val="20"/>
              </w:rPr>
            </w:pPr>
            <w:r>
              <w:rPr>
                <w:rFonts w:ascii="Cambria" w:hAnsi="Cambria" w:eastAsia="Cambria" w:cs="Cambria"/>
                <w:sz w:val="20"/>
                <w:szCs w:val="20"/>
                <w:rtl w:val="0"/>
              </w:rPr>
              <w:t xml:space="preserve">Tutoriat</w:t>
            </w:r>
          </w:p>
        </w:tc>
        <w:tc>
          <w:tcPr>
            <w:vAlign w:val="center"/>
          </w:tcPr>
          <w:p w:rsidRDefault="00000000" w14:paraId="00000071" wp14:textId="77777777">
            <w:pPr>
              <w:keepNext w:val="1"/>
              <w:spacing w:after="0" w:line="240" w:lineRule="auto"/>
              <w:jc w:val="center"/>
              <w:rPr>
                <w:rFonts w:ascii="Cambria" w:hAnsi="Cambria" w:eastAsia="Cambria" w:cs="Cambria"/>
                <w:sz w:val="20"/>
                <w:szCs w:val="20"/>
              </w:rPr>
            </w:pPr>
            <w:r>
              <w:rPr>
                <w:rFonts w:ascii="Cambria" w:hAnsi="Cambria" w:eastAsia="Cambria" w:cs="Cambria"/>
                <w:sz w:val="20"/>
                <w:szCs w:val="20"/>
                <w:rtl w:val="0"/>
              </w:rPr>
              <w:t xml:space="preserve">5</w:t>
            </w:r>
          </w:p>
        </w:tc>
      </w:tr>
      <w:tr xmlns:wp14="http://schemas.microsoft.com/office/word/2010/wordml" w14:paraId="73DF391F" wp14:textId="77777777">
        <w:trPr>
          <w:cantSplit w:val="0"/>
          <w:trHeight w:val="284" w:hRule="atLeast"/>
          <w:tblHeader w:val="0"/>
        </w:trPr>
        <w:tc>
          <w:tcPr>
            <w:gridSpan w:val="6"/>
            <w:vAlign w:val="center"/>
          </w:tcPr>
          <w:p w:rsidRDefault="00000000" w14:paraId="00000072" wp14:textId="77777777">
            <w:pPr>
              <w:keepNext w:val="1"/>
              <w:spacing w:after="0" w:line="240" w:lineRule="auto"/>
              <w:rPr>
                <w:rFonts w:ascii="Cambria" w:hAnsi="Cambria" w:eastAsia="Cambria" w:cs="Cambria"/>
                <w:sz w:val="20"/>
                <w:szCs w:val="20"/>
              </w:rPr>
            </w:pPr>
            <w:r>
              <w:rPr>
                <w:rFonts w:ascii="Cambria" w:hAnsi="Cambria" w:eastAsia="Cambria" w:cs="Cambria"/>
                <w:sz w:val="20"/>
                <w:szCs w:val="20"/>
                <w:rtl w:val="0"/>
              </w:rPr>
              <w:t xml:space="preserve">Examene</w:t>
            </w:r>
          </w:p>
        </w:tc>
        <w:tc>
          <w:tcPr>
            <w:vAlign w:val="center"/>
          </w:tcPr>
          <w:p w:rsidRDefault="00000000" w14:paraId="00000078" wp14:textId="77777777">
            <w:pPr>
              <w:keepNext w:val="1"/>
              <w:spacing w:after="0" w:line="240" w:lineRule="auto"/>
              <w:jc w:val="center"/>
              <w:rPr>
                <w:rFonts w:ascii="Cambria" w:hAnsi="Cambria" w:eastAsia="Cambria" w:cs="Cambria"/>
                <w:sz w:val="20"/>
                <w:szCs w:val="20"/>
              </w:rPr>
            </w:pPr>
            <w:r>
              <w:rPr>
                <w:rFonts w:ascii="Cambria" w:hAnsi="Cambria" w:eastAsia="Cambria" w:cs="Cambria"/>
                <w:sz w:val="20"/>
                <w:szCs w:val="20"/>
                <w:rtl w:val="0"/>
              </w:rPr>
              <w:t xml:space="preserve">3</w:t>
            </w:r>
          </w:p>
        </w:tc>
      </w:tr>
      <w:tr xmlns:wp14="http://schemas.microsoft.com/office/word/2010/wordml" w14:paraId="6CD93374" wp14:textId="77777777">
        <w:trPr>
          <w:cantSplit w:val="0"/>
          <w:trHeight w:val="284" w:hRule="atLeast"/>
          <w:tblHeader w:val="0"/>
        </w:trPr>
        <w:tc>
          <w:tcPr>
            <w:gridSpan w:val="6"/>
            <w:vAlign w:val="center"/>
          </w:tcPr>
          <w:p w:rsidRDefault="00000000" w14:paraId="00000079" wp14:textId="77777777">
            <w:pPr>
              <w:keepNext w:val="1"/>
              <w:spacing w:after="0" w:line="240" w:lineRule="auto"/>
              <w:rPr>
                <w:rFonts w:ascii="Cambria" w:hAnsi="Cambria" w:eastAsia="Cambria" w:cs="Cambria"/>
                <w:sz w:val="20"/>
                <w:szCs w:val="20"/>
              </w:rPr>
            </w:pPr>
            <w:r>
              <w:rPr>
                <w:rFonts w:ascii="Cambria" w:hAnsi="Cambria" w:eastAsia="Cambria" w:cs="Cambria"/>
                <w:sz w:val="20"/>
                <w:szCs w:val="20"/>
                <w:rtl w:val="0"/>
              </w:rPr>
              <w:t xml:space="preserve">Alte activități</w:t>
            </w:r>
          </w:p>
        </w:tc>
        <w:tc>
          <w:tcPr>
            <w:vAlign w:val="center"/>
          </w:tcPr>
          <w:p w:rsidRDefault="00000000" w14:paraId="0000007F" wp14:textId="77777777">
            <w:pPr>
              <w:keepNext w:val="1"/>
              <w:spacing w:after="0" w:line="240" w:lineRule="auto"/>
              <w:jc w:val="center"/>
              <w:rPr>
                <w:rFonts w:ascii="Cambria" w:hAnsi="Cambria" w:eastAsia="Cambria" w:cs="Cambria"/>
                <w:sz w:val="20"/>
                <w:szCs w:val="20"/>
              </w:rPr>
            </w:pPr>
            <w:r>
              <w:rPr>
                <w:rFonts w:ascii="Cambria" w:hAnsi="Cambria" w:eastAsia="Cambria" w:cs="Cambria"/>
                <w:sz w:val="20"/>
                <w:szCs w:val="20"/>
                <w:rtl w:val="0"/>
              </w:rPr>
              <w:t xml:space="preserve">5</w:t>
            </w:r>
          </w:p>
        </w:tc>
      </w:tr>
      <w:tr xmlns:wp14="http://schemas.microsoft.com/office/word/2010/wordml" w14:paraId="5D51DD83" wp14:textId="77777777">
        <w:trPr>
          <w:cantSplit w:val="0"/>
          <w:trHeight w:val="284" w:hRule="atLeast"/>
          <w:tblHeader w:val="0"/>
        </w:trPr>
        <w:tc>
          <w:tcPr>
            <w:gridSpan w:val="5"/>
            <w:shd w:val="clear" w:fill="auto"/>
            <w:vAlign w:val="center"/>
          </w:tcPr>
          <w:p w:rsidRDefault="00000000" w14:paraId="00000080" wp14:textId="77777777">
            <w:pPr>
              <w:keepNext w:val="1"/>
              <w:spacing w:after="0" w:line="240"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3.7. Total ore de studiu individual </w:t>
            </w:r>
          </w:p>
        </w:tc>
        <w:tc>
          <w:tcPr>
            <w:gridSpan w:val="2"/>
            <w:vAlign w:val="center"/>
          </w:tcPr>
          <w:p w:rsidRDefault="00000000" w14:paraId="00000085" wp14:textId="77777777">
            <w:pPr>
              <w:keepNext w:val="1"/>
              <w:spacing w:after="0" w:line="240" w:lineRule="auto"/>
              <w:jc w:val="center"/>
              <w:rPr>
                <w:rFonts w:ascii="Cambria" w:hAnsi="Cambria" w:eastAsia="Cambria" w:cs="Cambria"/>
                <w:b w:val="1"/>
                <w:bCs w:val="1"/>
                <w:sz w:val="20"/>
                <w:szCs w:val="20"/>
              </w:rPr>
            </w:pPr>
            <w:r>
              <w:rPr>
                <w:rFonts w:ascii="Cambria" w:hAnsi="Cambria" w:eastAsia="Cambria" w:cs="Cambria"/>
                <w:b w:val="1"/>
                <w:bCs w:val="1"/>
                <w:sz w:val="20"/>
                <w:szCs w:val="20"/>
                <w:rtl w:val="0"/>
              </w:rPr>
              <w:t xml:space="preserve">58</w:t>
            </w:r>
          </w:p>
        </w:tc>
      </w:tr>
      <w:tr xmlns:wp14="http://schemas.microsoft.com/office/word/2010/wordml" w14:paraId="39F8911E" wp14:textId="77777777">
        <w:trPr>
          <w:cantSplit w:val="0"/>
          <w:trHeight w:val="284" w:hRule="atLeast"/>
          <w:tblHeader w:val="0"/>
        </w:trPr>
        <w:tc>
          <w:tcPr>
            <w:gridSpan w:val="5"/>
            <w:shd w:val="clear" w:fill="auto"/>
            <w:vAlign w:val="center"/>
          </w:tcPr>
          <w:p w:rsidRDefault="00000000" w14:paraId="00000087" wp14:textId="77777777">
            <w:pPr>
              <w:keepNext w:val="1"/>
              <w:spacing w:after="0" w:line="240"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3.8.  Total ore pe semestru </w:t>
            </w:r>
          </w:p>
        </w:tc>
        <w:tc>
          <w:tcPr>
            <w:gridSpan w:val="2"/>
            <w:vAlign w:val="center"/>
          </w:tcPr>
          <w:p w:rsidRDefault="00000000" w14:paraId="0000008C" wp14:textId="77777777">
            <w:pPr>
              <w:keepNext w:val="1"/>
              <w:spacing w:after="0" w:line="240" w:lineRule="auto"/>
              <w:jc w:val="center"/>
              <w:rPr>
                <w:rFonts w:ascii="Cambria" w:hAnsi="Cambria" w:eastAsia="Cambria" w:cs="Cambria"/>
                <w:b w:val="1"/>
                <w:bCs w:val="1"/>
                <w:sz w:val="20"/>
                <w:szCs w:val="20"/>
              </w:rPr>
            </w:pPr>
            <w:r>
              <w:rPr>
                <w:rFonts w:ascii="Cambria" w:hAnsi="Cambria" w:eastAsia="Cambria" w:cs="Cambria"/>
                <w:b w:val="1"/>
                <w:bCs w:val="1"/>
                <w:sz w:val="20"/>
                <w:szCs w:val="20"/>
                <w:rtl w:val="0"/>
              </w:rPr>
              <w:t xml:space="preserve">100</w:t>
            </w:r>
          </w:p>
        </w:tc>
      </w:tr>
      <w:tr xmlns:wp14="http://schemas.microsoft.com/office/word/2010/wordml" w14:paraId="771E5C3D" wp14:textId="77777777">
        <w:trPr>
          <w:cantSplit w:val="0"/>
          <w:trHeight w:val="284" w:hRule="atLeast"/>
          <w:tblHeader w:val="0"/>
        </w:trPr>
        <w:tc>
          <w:tcPr>
            <w:gridSpan w:val="5"/>
            <w:shd w:val="clear" w:fill="auto"/>
            <w:vAlign w:val="center"/>
          </w:tcPr>
          <w:p w:rsidRDefault="00000000" w14:paraId="0000008E" wp14:textId="77777777">
            <w:pPr>
              <w:keepNext w:val="1"/>
              <w:spacing w:after="0" w:line="240"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3.9. Număr de credite </w:t>
            </w:r>
          </w:p>
        </w:tc>
        <w:tc>
          <w:tcPr>
            <w:gridSpan w:val="2"/>
            <w:vAlign w:val="center"/>
          </w:tcPr>
          <w:p w:rsidRDefault="00000000" w14:paraId="00000093" wp14:textId="77777777">
            <w:pPr>
              <w:keepNext w:val="1"/>
              <w:spacing w:after="0" w:line="240" w:lineRule="auto"/>
              <w:jc w:val="center"/>
              <w:rPr>
                <w:rFonts w:ascii="Cambria" w:hAnsi="Cambria" w:eastAsia="Cambria" w:cs="Cambria"/>
                <w:b w:val="1"/>
                <w:bCs w:val="1"/>
                <w:sz w:val="20"/>
                <w:szCs w:val="20"/>
              </w:rPr>
            </w:pPr>
            <w:r>
              <w:rPr>
                <w:rFonts w:ascii="Cambria" w:hAnsi="Cambria" w:eastAsia="Cambria" w:cs="Cambria"/>
                <w:b w:val="1"/>
                <w:bCs w:val="1"/>
                <w:sz w:val="20"/>
                <w:szCs w:val="20"/>
                <w:rtl w:val="0"/>
              </w:rPr>
              <w:t xml:space="preserve">4</w:t>
            </w:r>
          </w:p>
        </w:tc>
      </w:tr>
    </w:tbl>
    <w:p xmlns:wp14="http://schemas.microsoft.com/office/word/2010/wordml" w:rsidRDefault="00000000" w14:paraId="00000095" wp14:textId="77777777">
      <w:pPr>
        <w:spacing w:after="0" w:lineRule="auto"/>
        <w:jc w:val="both"/>
        <w:rPr>
          <w:rFonts w:ascii="Cambria" w:hAnsi="Cambria" w:eastAsia="Cambria" w:cs="Cambria"/>
          <w:b w:val="1"/>
          <w:bCs w:val="1"/>
          <w:sz w:val="20"/>
          <w:szCs w:val="20"/>
        </w:rPr>
      </w:pPr>
      <w:r>
        <w:rPr>
          <w:rtl w:val="0"/>
        </w:rPr>
      </w:r>
    </w:p>
    <w:p xmlns:wp14="http://schemas.microsoft.com/office/word/2010/wordml" w:rsidRDefault="00000000" w14:paraId="00000096" wp14:textId="77777777">
      <w:pPr>
        <w:spacing w:after="0" w:line="240" w:lineRule="auto"/>
        <w:ind w:left="-284" w:hanging="141.99999999999994"/>
        <w:jc w:val="both"/>
        <w:rPr>
          <w:rFonts w:ascii="Cambria" w:hAnsi="Cambria" w:eastAsia="Cambria" w:cs="Cambria"/>
          <w:sz w:val="20"/>
          <w:szCs w:val="20"/>
        </w:rPr>
      </w:pPr>
      <w:r>
        <w:rPr>
          <w:rFonts w:ascii="Cambria" w:hAnsi="Cambria" w:eastAsia="Cambria" w:cs="Cambria"/>
          <w:b w:val="1"/>
          <w:bCs w:val="1"/>
          <w:sz w:val="20"/>
          <w:szCs w:val="20"/>
          <w:rtl w:val="0"/>
        </w:rPr>
        <w:t xml:space="preserve">4. Precondiții </w:t>
      </w:r>
      <w:r>
        <w:rPr>
          <w:rFonts w:ascii="Cambria" w:hAnsi="Cambria" w:eastAsia="Cambria" w:cs="Cambria"/>
          <w:sz w:val="20"/>
          <w:szCs w:val="20"/>
          <w:rtl w:val="0"/>
        </w:rPr>
        <w:t xml:space="preserve">(acolo unde este cazul) </w:t>
      </w:r>
    </w:p>
    <w:sdt>
      <w:sdtPr>
        <w:lock w:val="contentLocked"/>
        <w:id w:val="-55302920"/>
        <w:tag w:val="goog_rdk_0"/>
        <w:placeholder>
          <w:docPart w:val="DefaultPlaceholder_1081868574"/>
        </w:placeholder>
      </w:sdtPr>
      <w:sdtContent>
        <w:tbl>
          <w:tblPr>
            <w:tblStyle w:val="Table4"/>
            <w:tblW w:w="10491.0" w:type="dxa"/>
            <w:jc w:val="left"/>
            <w:tblInd w:w="-43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tblPr>
          <w:tblGrid>
            <w:gridCol w:w="2127"/>
            <w:gridCol w:w="8364"/>
            <w:tblGridChange w:id="0">
              <w:tblGrid>
                <w:gridCol w:w="2127"/>
                <w:gridCol w:w="8364"/>
              </w:tblGrid>
            </w:tblGridChange>
          </w:tblGrid>
          <w:tr xmlns:wp14="http://schemas.microsoft.com/office/word/2010/wordml" w14:paraId="7023A294" wp14:textId="77777777">
            <w:trPr>
              <w:cantSplit w:val="0"/>
              <w:trHeight w:val="284" w:hRule="atLeast"/>
              <w:tblHeader w:val="0"/>
            </w:trPr>
            <w:tc>
              <w:tcPr>
                <w:vAlign w:val="center"/>
              </w:tcPr>
              <w:p w:rsidRDefault="00000000" w14:paraId="00000097"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4.1. de curriculum</w:t>
                </w:r>
              </w:p>
            </w:tc>
            <w:tc>
              <w:tcPr>
                <w:tcBorders>
                  <w:bottom w:val="single" w:color="000000" w:sz="4" w:space="0"/>
                </w:tcBorders>
                <w:vAlign w:val="center"/>
              </w:tcPr>
              <w:p w:rsidRDefault="00000000" w14:paraId="00000098" wp14:textId="77777777">
                <w:pPr>
                  <w:spacing w:after="0" w:line="240" w:lineRule="auto"/>
                  <w:ind w:left="72" w:firstLine="0"/>
                  <w:rPr>
                    <w:rFonts w:ascii="Cambria" w:hAnsi="Cambria" w:eastAsia="Cambria" w:cs="Cambria"/>
                    <w:sz w:val="20"/>
                    <w:szCs w:val="20"/>
                  </w:rPr>
                </w:pPr>
                <w:r>
                  <w:rPr>
                    <w:rFonts w:ascii="Cambria" w:hAnsi="Cambria" w:eastAsia="Cambria" w:cs="Cambria"/>
                    <w:sz w:val="20"/>
                    <w:szCs w:val="20"/>
                    <w:rtl w:val="0"/>
                  </w:rPr>
                  <w:t xml:space="preserve">-</w:t>
                </w:r>
              </w:p>
            </w:tc>
          </w:tr>
          <w:tr xmlns:wp14="http://schemas.microsoft.com/office/word/2010/wordml" w14:paraId="5E83779B" wp14:textId="77777777">
            <w:trPr>
              <w:cantSplit w:val="0"/>
              <w:trHeight w:val="284" w:hRule="atLeast"/>
              <w:tblHeader w:val="0"/>
            </w:trPr>
            <w:tc>
              <w:tcPr>
                <w:vAlign w:val="center"/>
              </w:tcPr>
              <w:p w:rsidRDefault="00000000" w14:paraId="00000099"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4.2. de competențe</w:t>
                </w:r>
              </w:p>
            </w:tc>
            <w:tc>
              <w:tcPr>
                <w:shd w:val="clear" w:fill="auto"/>
                <w:vAlign w:val="center"/>
              </w:tcPr>
              <w:p w:rsidRDefault="00000000" w14:paraId="0000009A" wp14:textId="77777777">
                <w:pPr>
                  <w:spacing w:after="0" w:line="240" w:lineRule="auto"/>
                  <w:ind w:left="72" w:firstLine="0"/>
                  <w:rPr>
                    <w:rFonts w:ascii="Cambria" w:hAnsi="Cambria" w:eastAsia="Cambria" w:cs="Cambria"/>
                    <w:sz w:val="20"/>
                    <w:szCs w:val="20"/>
                  </w:rPr>
                </w:pPr>
                <w:r>
                  <w:rPr>
                    <w:rFonts w:ascii="Cambria" w:hAnsi="Cambria" w:eastAsia="Cambria" w:cs="Cambria"/>
                    <w:sz w:val="20"/>
                    <w:szCs w:val="20"/>
                    <w:rtl w:val="0"/>
                  </w:rPr>
                  <w:t xml:space="preserve">-</w:t>
                </w:r>
              </w:p>
            </w:tc>
          </w:tr>
        </w:tbl>
      </w:sdtContent>
    </w:sdt>
    <w:p xmlns:wp14="http://schemas.microsoft.com/office/word/2010/wordml" w:rsidRDefault="00000000" w14:paraId="0000009B" wp14:textId="77777777">
      <w:pPr>
        <w:spacing w:after="0" w:lineRule="auto"/>
        <w:ind w:right="-765" w:hanging="425"/>
        <w:rPr>
          <w:rFonts w:ascii="Cambria" w:hAnsi="Cambria" w:eastAsia="Cambria" w:cs="Cambria"/>
          <w:b w:val="1"/>
          <w:bCs w:val="1"/>
          <w:sz w:val="20"/>
          <w:szCs w:val="20"/>
        </w:rPr>
      </w:pPr>
      <w:r>
        <w:rPr>
          <w:rtl w:val="0"/>
        </w:rPr>
      </w:r>
    </w:p>
    <w:p xmlns:wp14="http://schemas.microsoft.com/office/word/2010/wordml" w:rsidRDefault="00000000" w14:paraId="0000009C" wp14:textId="77777777">
      <w:pPr>
        <w:spacing w:after="0" w:line="240" w:lineRule="auto"/>
        <w:ind w:hanging="426"/>
        <w:rPr>
          <w:rFonts w:ascii="Cambria" w:hAnsi="Cambria" w:eastAsia="Cambria" w:cs="Cambria"/>
          <w:sz w:val="20"/>
          <w:szCs w:val="20"/>
        </w:rPr>
      </w:pPr>
      <w:r>
        <w:rPr>
          <w:rFonts w:ascii="Cambria" w:hAnsi="Cambria" w:eastAsia="Cambria" w:cs="Cambria"/>
          <w:b w:val="1"/>
          <w:bCs w:val="1"/>
          <w:sz w:val="20"/>
          <w:szCs w:val="20"/>
          <w:rtl w:val="0"/>
        </w:rPr>
        <w:t xml:space="preserve">5. Condiții </w:t>
      </w:r>
      <w:r>
        <w:rPr>
          <w:rFonts w:ascii="Cambria" w:hAnsi="Cambria" w:eastAsia="Cambria" w:cs="Cambria"/>
          <w:sz w:val="20"/>
          <w:szCs w:val="20"/>
          <w:rtl w:val="0"/>
        </w:rPr>
        <w:t xml:space="preserve">(acolo unde este cazul) </w:t>
      </w:r>
    </w:p>
    <w:tbl>
      <w:tblPr>
        <w:tblStyle w:val="Table5"/>
        <w:tblW w:w="10439.0" w:type="dxa"/>
        <w:jc w:val="left"/>
        <w:tblInd w:w="-43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tblPr>
      <w:tblGrid>
        <w:gridCol w:w="4821"/>
        <w:gridCol w:w="5618"/>
        <w:tblGridChange w:id="0">
          <w:tblGrid>
            <w:gridCol w:w="4821"/>
            <w:gridCol w:w="5618"/>
          </w:tblGrid>
        </w:tblGridChange>
      </w:tblGrid>
      <w:tr xmlns:wp14="http://schemas.microsoft.com/office/word/2010/wordml" w14:paraId="5E28D5EB" wp14:textId="77777777">
        <w:trPr>
          <w:cantSplit w:val="0"/>
          <w:trHeight w:val="284" w:hRule="atLeast"/>
          <w:tblHeader w:val="0"/>
        </w:trPr>
        <w:tc>
          <w:tcPr>
            <w:tcBorders>
              <w:top w:val="single" w:color="000000" w:sz="3" w:space="0"/>
              <w:left w:val="single" w:color="000000" w:sz="3" w:space="0"/>
              <w:bottom w:val="single" w:color="000000" w:sz="3" w:space="0"/>
              <w:right w:val="single" w:color="000000" w:sz="3" w:space="0"/>
            </w:tcBorders>
            <w:tcMar>
              <w:top w:w="0.0" w:type="dxa"/>
              <w:left w:w="0.0" w:type="dxa"/>
              <w:bottom w:w="0.0" w:type="dxa"/>
              <w:right w:w="0.0" w:type="dxa"/>
            </w:tcMar>
            <w:vAlign w:val="center"/>
          </w:tcPr>
          <w:p w:rsidRDefault="00000000" w14:paraId="0000009D" wp14:textId="77777777">
            <w:pPr>
              <w:pBdr>
                <w:top w:val="none" w:color="auto" w:sz="0" w:space="0"/>
                <w:left w:val="none" w:color="auto" w:sz="0" w:space="0"/>
                <w:bottom w:val="none" w:color="auto" w:sz="0" w:space="0"/>
                <w:right w:val="none" w:color="auto" w:sz="0" w:space="0"/>
                <w:between w:val="none" w:color="auto" w:sz="0" w:space="0"/>
              </w:pBdr>
              <w:spacing w:before="40" w:after="40" w:line="240"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5.1. De desfășurare a cursului </w:t>
            </w:r>
          </w:p>
        </w:tc>
        <w:tc>
          <w:tcPr>
            <w:tcBorders>
              <w:top w:val="single" w:color="000000" w:sz="3" w:space="0"/>
              <w:left w:val="single" w:color="000000" w:sz="3" w:space="0"/>
              <w:bottom w:val="single" w:color="000000" w:sz="3" w:space="0"/>
              <w:right w:val="single" w:color="000000" w:sz="3" w:space="0"/>
            </w:tcBorders>
            <w:tcMar>
              <w:top w:w="0.0" w:type="dxa"/>
              <w:left w:w="0.0" w:type="dxa"/>
              <w:bottom w:w="0.0" w:type="dxa"/>
              <w:right w:w="0.0" w:type="dxa"/>
            </w:tcMar>
            <w:vAlign w:val="center"/>
          </w:tcPr>
          <w:p w:rsidRDefault="00000000" w14:paraId="0000009E" wp14:textId="77777777">
            <w:pPr>
              <w:pBdr>
                <w:top w:val="none" w:color="auto" w:sz="0" w:space="0"/>
                <w:left w:val="none" w:color="auto" w:sz="0" w:space="0"/>
                <w:bottom w:val="none" w:color="auto" w:sz="0" w:space="0"/>
                <w:right w:val="none" w:color="auto" w:sz="0" w:space="0"/>
                <w:between w:val="none" w:color="auto" w:sz="0" w:space="0"/>
              </w:pBdr>
              <w:spacing w:after="0" w:line="240" w:lineRule="auto"/>
              <w:rPr>
                <w:rFonts w:ascii="Cambria" w:hAnsi="Cambria" w:eastAsia="Cambria" w:cs="Cambria"/>
                <w:sz w:val="20"/>
                <w:szCs w:val="20"/>
              </w:rPr>
            </w:pPr>
            <w:r>
              <w:rPr>
                <w:rFonts w:ascii="Cambria" w:hAnsi="Cambria" w:eastAsia="Cambria" w:cs="Cambria"/>
                <w:sz w:val="20"/>
                <w:szCs w:val="20"/>
                <w:rtl w:val="0"/>
              </w:rPr>
              <w:t xml:space="preserve">Sală dotată cu proiector, infrastructură pentru teme specifice (proiector, laptop, internet), cărți pe diverse suporturi, interfață MSTeams. Toți studenții vor comunica doar prin intermediul acestei platforme și, în caz de forță majoră, pe mailul instituțional. Prezența la cursuri este obligatorie în proporție de 70%</w:t>
            </w:r>
          </w:p>
        </w:tc>
      </w:tr>
      <w:tr xmlns:wp14="http://schemas.microsoft.com/office/word/2010/wordml" w14:paraId="334BBDE8" wp14:textId="77777777">
        <w:trPr>
          <w:cantSplit w:val="0"/>
          <w:trHeight w:val="284" w:hRule="atLeast"/>
          <w:tblHeader w:val="0"/>
        </w:trPr>
        <w:tc>
          <w:tcPr>
            <w:tcBorders>
              <w:top w:val="single" w:color="000000" w:sz="3" w:space="0"/>
              <w:left w:val="single" w:color="000000" w:sz="3" w:space="0"/>
              <w:bottom w:val="single" w:color="000000" w:sz="3" w:space="0"/>
              <w:right w:val="single" w:color="000000" w:sz="3" w:space="0"/>
            </w:tcBorders>
            <w:tcMar>
              <w:top w:w="0.0" w:type="dxa"/>
              <w:left w:w="0.0" w:type="dxa"/>
              <w:bottom w:w="0.0" w:type="dxa"/>
              <w:right w:w="0.0" w:type="dxa"/>
            </w:tcMar>
            <w:vAlign w:val="center"/>
          </w:tcPr>
          <w:p w:rsidRDefault="00000000" w14:paraId="0000009F" wp14:textId="77777777">
            <w:pPr>
              <w:pBdr>
                <w:top w:val="none" w:color="auto" w:sz="0" w:space="0"/>
                <w:left w:val="none" w:color="auto" w:sz="0" w:space="0"/>
                <w:bottom w:val="none" w:color="auto" w:sz="0" w:space="0"/>
                <w:right w:val="none" w:color="auto" w:sz="0" w:space="0"/>
                <w:between w:val="none" w:color="auto" w:sz="0" w:space="0"/>
              </w:pBdr>
              <w:spacing w:before="40" w:after="40" w:line="240"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5.2. De desfăşurare a seminarului/cursului</w:t>
            </w:r>
          </w:p>
          <w:p w:rsidRDefault="00000000" w14:paraId="000000A0" wp14:textId="77777777">
            <w:pPr>
              <w:pBdr>
                <w:top w:val="none" w:color="auto" w:sz="0" w:space="0"/>
                <w:left w:val="none" w:color="auto" w:sz="0" w:space="0"/>
                <w:bottom w:val="none" w:color="auto" w:sz="0" w:space="0"/>
                <w:right w:val="none" w:color="auto" w:sz="0" w:space="0"/>
                <w:between w:val="none" w:color="auto" w:sz="0" w:space="0"/>
              </w:pBdr>
              <w:spacing w:after="0" w:line="276"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practic/cursului practic individual </w:t>
            </w:r>
          </w:p>
        </w:tc>
        <w:tc>
          <w:tcPr>
            <w:tcBorders>
              <w:top w:val="single" w:color="000000" w:sz="3" w:space="0"/>
              <w:left w:val="single" w:color="000000" w:sz="3" w:space="0"/>
              <w:bottom w:val="single" w:color="000000" w:sz="3" w:space="0"/>
              <w:right w:val="single" w:color="000000" w:sz="3" w:space="0"/>
            </w:tcBorders>
            <w:tcMar>
              <w:top w:w="0.0" w:type="dxa"/>
              <w:left w:w="0.0" w:type="dxa"/>
              <w:bottom w:w="0.0" w:type="dxa"/>
              <w:right w:w="0.0" w:type="dxa"/>
            </w:tcMar>
            <w:vAlign w:val="center"/>
          </w:tcPr>
          <w:p w:rsidRDefault="00000000" w14:paraId="000000A1" wp14:textId="77777777">
            <w:pPr>
              <w:pBdr>
                <w:top w:val="none" w:color="auto" w:sz="0" w:space="0"/>
                <w:left w:val="none" w:color="auto" w:sz="0" w:space="0"/>
                <w:bottom w:val="none" w:color="auto" w:sz="0" w:space="0"/>
                <w:right w:val="none" w:color="auto" w:sz="0" w:space="0"/>
                <w:between w:val="none" w:color="auto" w:sz="0" w:space="0"/>
              </w:pBdr>
              <w:spacing w:after="0" w:line="240" w:lineRule="auto"/>
              <w:rPr>
                <w:rFonts w:ascii="Cambria" w:hAnsi="Cambria" w:eastAsia="Cambria" w:cs="Cambria"/>
                <w:sz w:val="20"/>
                <w:szCs w:val="20"/>
              </w:rPr>
            </w:pPr>
            <w:r>
              <w:rPr>
                <w:rFonts w:ascii="Cambria" w:hAnsi="Cambria" w:eastAsia="Cambria" w:cs="Cambria"/>
                <w:sz w:val="20"/>
                <w:szCs w:val="20"/>
                <w:rtl w:val="0"/>
              </w:rPr>
              <w:t xml:space="preserve">Infrastructură pentru teme specifice (proiector, laptop, internet), materiale de lectură și analiză pe diverse suporturi media, interfață MSTeams; participarea la seminar este obligatorie în proporție de 90%.</w:t>
            </w:r>
          </w:p>
        </w:tc>
      </w:tr>
    </w:tbl>
    <w:p xmlns:wp14="http://schemas.microsoft.com/office/word/2010/wordml" w:rsidRDefault="00000000" w14:paraId="000000A2" wp14:textId="77777777">
      <w:pPr>
        <w:spacing w:after="0" w:line="240" w:lineRule="auto"/>
        <w:rPr>
          <w:rFonts w:ascii="Cambria" w:hAnsi="Cambria" w:eastAsia="Cambria" w:cs="Cambria"/>
          <w:b w:val="1"/>
          <w:bCs w:val="1"/>
          <w:sz w:val="20"/>
          <w:szCs w:val="20"/>
        </w:rPr>
      </w:pPr>
      <w:r>
        <w:rPr>
          <w:rtl w:val="0"/>
        </w:rPr>
      </w:r>
    </w:p>
    <w:p xmlns:wp14="http://schemas.microsoft.com/office/word/2010/wordml" w:rsidRDefault="00000000" w14:paraId="000000A3" wp14:textId="77777777">
      <w:pPr>
        <w:spacing w:after="0" w:line="240" w:lineRule="auto"/>
        <w:ind w:hanging="425"/>
        <w:rPr>
          <w:rFonts w:ascii="Cambria" w:hAnsi="Cambria" w:eastAsia="Cambria" w:cs="Cambria"/>
          <w:b w:val="1"/>
          <w:bCs w:val="1"/>
          <w:sz w:val="20"/>
          <w:szCs w:val="20"/>
        </w:rPr>
      </w:pPr>
      <w:r>
        <w:rPr>
          <w:rtl w:val="0"/>
        </w:rPr>
      </w:r>
    </w:p>
    <w:p xmlns:wp14="http://schemas.microsoft.com/office/word/2010/wordml" w:rsidRDefault="00000000" w14:paraId="000000A4" wp14:textId="77777777">
      <w:pPr>
        <w:spacing w:after="0" w:line="240" w:lineRule="auto"/>
        <w:ind w:hanging="425"/>
        <w:rPr>
          <w:rFonts w:ascii="Cambria" w:hAnsi="Cambria" w:eastAsia="Cambria" w:cs="Cambria"/>
          <w:b w:val="1"/>
          <w:bCs w:val="1"/>
          <w:sz w:val="20"/>
          <w:szCs w:val="20"/>
        </w:rPr>
      </w:pPr>
      <w:r>
        <w:rPr>
          <w:rFonts w:ascii="Cambria" w:hAnsi="Cambria" w:eastAsia="Cambria" w:cs="Cambria"/>
          <w:b w:val="1"/>
          <w:bCs w:val="1"/>
          <w:sz w:val="20"/>
          <w:szCs w:val="20"/>
          <w:rtl w:val="0"/>
        </w:rPr>
        <w:t xml:space="preserve">6. Competenţele specifice acumulate </w:t>
      </w:r>
    </w:p>
    <w:tbl>
      <w:tblPr>
        <w:tblStyle w:val="Table6"/>
        <w:tblW w:w="10485.0" w:type="dxa"/>
        <w:jc w:val="left"/>
        <w:tblInd w:w="-43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tblPr>
      <w:tblGrid>
        <w:gridCol w:w="1995"/>
        <w:gridCol w:w="8490"/>
        <w:tblGridChange w:id="0">
          <w:tblGrid>
            <w:gridCol w:w="1995"/>
            <w:gridCol w:w="8490"/>
          </w:tblGrid>
        </w:tblGridChange>
      </w:tblGrid>
      <w:tr xmlns:wp14="http://schemas.microsoft.com/office/word/2010/wordml" w14:paraId="160E5EDF" wp14:textId="77777777">
        <w:trPr>
          <w:cantSplit w:val="1"/>
          <w:trHeight w:val="1460" w:hRule="atLeast"/>
          <w:tblHeader w:val="0"/>
        </w:trPr>
        <w:tc>
          <w:tcPr>
            <w:shd w:val="clear" w:fill="auto"/>
            <w:vAlign w:val="center"/>
          </w:tcPr>
          <w:p w:rsidRDefault="00000000" w14:paraId="000000A5" wp14:textId="77777777">
            <w:pPr>
              <w:spacing w:after="0" w:line="240" w:lineRule="auto"/>
              <w:ind w:left="113" w:right="113" w:firstLine="0"/>
              <w:jc w:val="center"/>
              <w:rPr>
                <w:rFonts w:ascii="Cambria" w:hAnsi="Cambria" w:eastAsia="Cambria" w:cs="Cambria"/>
                <w:b w:val="1"/>
                <w:bCs w:val="1"/>
                <w:sz w:val="20"/>
                <w:szCs w:val="20"/>
              </w:rPr>
            </w:pPr>
            <w:r>
              <w:rPr>
                <w:rFonts w:ascii="Cambria" w:hAnsi="Cambria" w:eastAsia="Cambria" w:cs="Cambria"/>
                <w:b w:val="1"/>
                <w:bCs w:val="1"/>
                <w:sz w:val="20"/>
                <w:szCs w:val="20"/>
                <w:rtl w:val="0"/>
              </w:rPr>
              <w:t xml:space="preserve">Cunoștințe </w:t>
            </w:r>
          </w:p>
        </w:tc>
        <w:tc>
          <w:tcPr>
            <w:vAlign w:val="center"/>
          </w:tcPr>
          <w:p w:rsidRDefault="00000000" w14:paraId="000000A6"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Studentul cunoaște conceptele și modelele fundamentale ale teoriei teatrale din secolele XX–XXI.</w:t>
            </w:r>
          </w:p>
          <w:p w:rsidRDefault="00000000" w14:paraId="000000A7"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Studentul cunoaște principalele caracteristici ale teatrului regizoral, ale teatrului ritualic și ale teatrului postdramatic.</w:t>
            </w:r>
          </w:p>
          <w:p w:rsidRDefault="00000000" w14:paraId="000000A8"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Studentul cunoaște conceptele de bază ale spectacolului ca eveniment și ale performativității.</w:t>
            </w:r>
          </w:p>
          <w:p w:rsidRDefault="00000000" w14:paraId="000000A9"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Studentul cunoaște corelațiile teoretice dintre componentele vizuale, corporale și sonore ale spectacolului de teatru.</w:t>
            </w:r>
          </w:p>
        </w:tc>
      </w:tr>
      <w:tr xmlns:wp14="http://schemas.microsoft.com/office/word/2010/wordml" w14:paraId="5A9CA973" wp14:textId="77777777">
        <w:trPr>
          <w:cantSplit w:val="1"/>
          <w:trHeight w:val="1398" w:hRule="atLeast"/>
          <w:tblHeader w:val="0"/>
        </w:trPr>
        <w:tc>
          <w:tcPr>
            <w:shd w:val="clear" w:fill="auto"/>
            <w:vAlign w:val="center"/>
          </w:tcPr>
          <w:p w:rsidRDefault="00000000" w14:paraId="000000AA" wp14:textId="77777777">
            <w:pPr>
              <w:spacing w:after="0" w:line="240" w:lineRule="auto"/>
              <w:ind w:left="113" w:right="113" w:firstLine="0"/>
              <w:jc w:val="center"/>
              <w:rPr>
                <w:rFonts w:ascii="Cambria" w:hAnsi="Cambria" w:eastAsia="Cambria" w:cs="Cambria"/>
                <w:b w:val="1"/>
                <w:bCs w:val="1"/>
                <w:sz w:val="20"/>
                <w:szCs w:val="20"/>
              </w:rPr>
            </w:pPr>
            <w:r>
              <w:rPr>
                <w:rFonts w:ascii="Cambria" w:hAnsi="Cambria" w:eastAsia="Cambria" w:cs="Cambria"/>
                <w:b w:val="1"/>
                <w:bCs w:val="1"/>
                <w:sz w:val="20"/>
                <w:szCs w:val="20"/>
                <w:rtl w:val="0"/>
              </w:rPr>
              <w:t xml:space="preserve">Competențe profesionale</w:t>
            </w:r>
          </w:p>
        </w:tc>
        <w:tc>
          <w:tcPr>
            <w:vAlign w:val="center"/>
          </w:tcPr>
          <w:p w:rsidRDefault="00000000" w14:paraId="000000AB"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Studentul este capabil să analizeze spectacole de teatru prin aplicarea diferitelor abordări teoretice.</w:t>
            </w:r>
          </w:p>
          <w:p w:rsidRDefault="00000000" w14:paraId="000000AC"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Studentul este capabil să interpreteze relația dintre actor, spectator și spațiu în cadrul diferitelor modele teatrale.</w:t>
            </w:r>
          </w:p>
          <w:p w:rsidRDefault="00000000" w14:paraId="000000AD"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Studentul este capabil să identifice și să numească modalitățile de structurare dramatice și postdramatice.</w:t>
            </w:r>
          </w:p>
          <w:p w:rsidRDefault="00000000" w14:paraId="000000AE"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Studentul este capabil să utilizeze în mod specializat terminologia teoriei teatrale într-o situație de analiză.</w:t>
            </w:r>
          </w:p>
        </w:tc>
      </w:tr>
      <w:tr xmlns:wp14="http://schemas.microsoft.com/office/word/2010/wordml" w14:paraId="611E56E4" wp14:textId="77777777">
        <w:trPr>
          <w:cantSplit w:val="1"/>
          <w:trHeight w:val="1450" w:hRule="atLeast"/>
          <w:tblHeader w:val="0"/>
        </w:trPr>
        <w:tc>
          <w:tcPr>
            <w:shd w:val="clear" w:fill="auto"/>
            <w:vAlign w:val="center"/>
          </w:tcPr>
          <w:p w:rsidRDefault="00000000" w14:paraId="000000AF" wp14:textId="77777777">
            <w:pPr>
              <w:spacing w:after="0" w:line="240" w:lineRule="auto"/>
              <w:jc w:val="center"/>
              <w:rPr>
                <w:rFonts w:ascii="Cambria" w:hAnsi="Cambria" w:eastAsia="Cambria" w:cs="Cambria"/>
                <w:sz w:val="20"/>
                <w:szCs w:val="20"/>
              </w:rPr>
            </w:pPr>
            <w:r>
              <w:rPr>
                <w:rFonts w:ascii="Cambria" w:hAnsi="Cambria" w:eastAsia="Cambria" w:cs="Cambria"/>
                <w:b w:val="1"/>
                <w:bCs w:val="1"/>
                <w:sz w:val="20"/>
                <w:szCs w:val="20"/>
                <w:rtl w:val="0"/>
              </w:rPr>
              <w:t xml:space="preserve">Competențe transversale</w:t>
            </w:r>
            <w:r>
              <w:rPr>
                <w:rFonts w:ascii="Cambria" w:hAnsi="Cambria" w:eastAsia="Cambria" w:cs="Cambria"/>
                <w:sz w:val="20"/>
                <w:szCs w:val="20"/>
                <w:rtl w:val="0"/>
              </w:rPr>
              <w:t xml:space="preserve"> </w:t>
            </w:r>
          </w:p>
        </w:tc>
        <w:tc>
          <w:tcPr>
            <w:vAlign w:val="center"/>
          </w:tcPr>
          <w:p w:rsidRDefault="00000000" w14:paraId="000000B0"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Studentul este capabil să interpreteze în mod independent mecanismele de impact ale unui spectacol de teatru.</w:t>
            </w:r>
          </w:p>
          <w:p w:rsidRDefault="00000000" w14:paraId="000000B1"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Studentul este capabil să își formuleze propria poziție analitică în mod clar și susținut prin argumente.</w:t>
            </w:r>
          </w:p>
          <w:p w:rsidRDefault="00000000" w14:paraId="000000B2"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Studentul este capabil să aplice conceptele însușite în cadrul unor analize scurte, orale sau scrise.</w:t>
            </w:r>
          </w:p>
          <w:p w:rsidRDefault="00000000" w14:paraId="000000B3"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Studentul este capabil să se orienteze în mod independent în literatura de specialitate din domeniul teoriei teatrale contemporane.</w:t>
            </w:r>
          </w:p>
        </w:tc>
      </w:tr>
    </w:tbl>
    <w:p xmlns:wp14="http://schemas.microsoft.com/office/word/2010/wordml" w:rsidRDefault="00000000" w14:paraId="000000B4" wp14:textId="77777777">
      <w:pPr>
        <w:spacing w:after="0" w:line="240" w:lineRule="auto"/>
        <w:rPr>
          <w:rFonts w:ascii="Cambria" w:hAnsi="Cambria" w:eastAsia="Cambria" w:cs="Cambria"/>
          <w:b w:val="1"/>
          <w:bCs w:val="1"/>
          <w:sz w:val="20"/>
          <w:szCs w:val="20"/>
        </w:rPr>
      </w:pPr>
      <w:r>
        <w:rPr>
          <w:rtl w:val="0"/>
        </w:rPr>
      </w:r>
    </w:p>
    <w:p xmlns:wp14="http://schemas.microsoft.com/office/word/2010/wordml" w:rsidRDefault="00000000" w14:paraId="000000B5" wp14:textId="77777777">
      <w:pPr>
        <w:spacing w:after="0" w:line="240" w:lineRule="auto"/>
        <w:ind w:hanging="425"/>
        <w:rPr>
          <w:rFonts w:ascii="Cambria" w:hAnsi="Cambria" w:eastAsia="Cambria" w:cs="Cambria"/>
          <w:sz w:val="20"/>
          <w:szCs w:val="20"/>
        </w:rPr>
      </w:pPr>
      <w:r>
        <w:rPr>
          <w:rFonts w:ascii="Cambria" w:hAnsi="Cambria" w:eastAsia="Cambria" w:cs="Cambria"/>
          <w:b w:val="1"/>
          <w:bCs w:val="1"/>
          <w:sz w:val="20"/>
          <w:szCs w:val="20"/>
          <w:rtl w:val="0"/>
        </w:rPr>
        <w:t xml:space="preserve">7. Obiectivele disciplinei </w:t>
      </w:r>
      <w:r>
        <w:rPr>
          <w:rFonts w:ascii="Cambria" w:hAnsi="Cambria" w:eastAsia="Cambria" w:cs="Cambria"/>
          <w:sz w:val="20"/>
          <w:szCs w:val="20"/>
          <w:rtl w:val="0"/>
        </w:rPr>
        <w:t xml:space="preserve">(reieşind din grila competenţelor acumulate) </w:t>
      </w:r>
    </w:p>
    <w:tbl>
      <w:tblPr>
        <w:tblStyle w:val="Table7"/>
        <w:tblW w:w="10491.0" w:type="dxa"/>
        <w:jc w:val="left"/>
        <w:tblInd w:w="-43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tblPr>
      <w:tblGrid>
        <w:gridCol w:w="3545"/>
        <w:gridCol w:w="6946"/>
        <w:tblGridChange w:id="0">
          <w:tblGrid>
            <w:gridCol w:w="3545"/>
            <w:gridCol w:w="6946"/>
          </w:tblGrid>
        </w:tblGridChange>
      </w:tblGrid>
      <w:tr xmlns:wp14="http://schemas.microsoft.com/office/word/2010/wordml" w14:paraId="679A9B1A" wp14:textId="77777777">
        <w:trPr>
          <w:cantSplit w:val="1"/>
          <w:trHeight w:val="1003" w:hRule="atLeast"/>
          <w:tblHeader w:val="0"/>
        </w:trPr>
        <w:tc>
          <w:tcPr>
            <w:shd w:val="clear" w:fill="auto"/>
            <w:vAlign w:val="center"/>
          </w:tcPr>
          <w:p w:rsidRDefault="00000000" w14:paraId="000000B6" wp14:textId="77777777">
            <w:pPr>
              <w:spacing w:after="0" w:line="240"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7.1 Obiectivul general al disciplinei </w:t>
            </w:r>
          </w:p>
        </w:tc>
        <w:tc>
          <w:tcPr>
            <w:vAlign w:val="center"/>
          </w:tcPr>
          <w:p w:rsidRDefault="00000000" w14:paraId="000000B7" wp14:textId="77777777">
            <w:pPr>
              <w:spacing w:after="0" w:lineRule="auto"/>
              <w:rPr>
                <w:rFonts w:ascii="Cambria" w:hAnsi="Cambria" w:eastAsia="Cambria" w:cs="Cambria"/>
                <w:sz w:val="20"/>
                <w:szCs w:val="20"/>
              </w:rPr>
            </w:pPr>
            <w:r>
              <w:rPr>
                <w:rFonts w:ascii="Cambria" w:hAnsi="Cambria" w:eastAsia="Cambria" w:cs="Cambria"/>
                <w:sz w:val="20"/>
                <w:szCs w:val="20"/>
                <w:rtl w:val="0"/>
              </w:rPr>
              <w:t xml:space="preserve">Obiectivul general al disciplinei este familiarizarea studenților cu conceptele, curentele și modelele fundamentale ale teoriei teatrale din secolele XX–XXI. Cursul își propune să demonstreze modul în care spectacolul de teatru se organizează diferit în funcție de diversele abordări teoretice, precum și modul în care aceste modele determină modalitățile de recepție ale spectatorului. Disciplina abordează spectacolul de teatru ca pe un eveniment estetic complex, în cadrul căruia rolul generator de sens al diferitelor fenomene teatrale, precum și al corpului, spațiului, sunetului și vizualității este definitoriu.</w:t>
            </w:r>
          </w:p>
        </w:tc>
      </w:tr>
      <w:tr xmlns:wp14="http://schemas.microsoft.com/office/word/2010/wordml" w14:paraId="11F245E3" wp14:textId="77777777">
        <w:trPr>
          <w:cantSplit w:val="1"/>
          <w:trHeight w:val="832" w:hRule="atLeast"/>
          <w:tblHeader w:val="0"/>
        </w:trPr>
        <w:tc>
          <w:tcPr>
            <w:shd w:val="clear" w:fill="auto"/>
            <w:vAlign w:val="center"/>
          </w:tcPr>
          <w:p w:rsidRDefault="00000000" w14:paraId="000000B8" wp14:textId="77777777">
            <w:pPr>
              <w:spacing w:after="0" w:line="240"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7.2 Obiectivele specifice </w:t>
            </w:r>
          </w:p>
        </w:tc>
        <w:tc>
          <w:tcPr>
            <w:vAlign w:val="center"/>
          </w:tcPr>
          <w:p w:rsidRDefault="00000000" w14:paraId="000000B9" wp14:textId="77777777">
            <w:pPr>
              <w:spacing w:after="0" w:lineRule="auto"/>
              <w:rPr>
                <w:rFonts w:ascii="Cambria" w:hAnsi="Cambria" w:eastAsia="Cambria" w:cs="Cambria"/>
                <w:sz w:val="20"/>
                <w:szCs w:val="20"/>
              </w:rPr>
            </w:pPr>
            <w:r>
              <w:rPr>
                <w:rFonts w:ascii="Cambria" w:hAnsi="Cambria" w:eastAsia="Cambria" w:cs="Cambria"/>
                <w:sz w:val="20"/>
                <w:szCs w:val="20"/>
                <w:rtl w:val="0"/>
              </w:rPr>
              <w:t xml:space="preserve">Însușirea conceptelor de bază ale teoriei teatrale și a criteriilor de analiză, precum și identificarea și interpretarea structurii, a mecanismelor de impact și a pozițiilor de receptare ale spectacolului prin intermediul unor exemple concrete.</w:t>
            </w:r>
          </w:p>
          <w:p w:rsidRDefault="00000000" w14:paraId="000000BA" wp14:textId="77777777">
            <w:pPr>
              <w:spacing w:after="0" w:lineRule="auto"/>
              <w:rPr>
                <w:rFonts w:ascii="Cambria" w:hAnsi="Cambria" w:eastAsia="Cambria" w:cs="Cambria"/>
                <w:sz w:val="20"/>
                <w:szCs w:val="20"/>
              </w:rPr>
            </w:pPr>
            <w:r>
              <w:rPr>
                <w:rFonts w:ascii="Cambria" w:hAnsi="Cambria" w:eastAsia="Cambria" w:cs="Cambria"/>
                <w:sz w:val="20"/>
                <w:szCs w:val="20"/>
                <w:rtl w:val="0"/>
              </w:rPr>
              <w:t xml:space="preserve">Dezvoltarea abilităților analitice și interpretative independente ale studenților, prin intermediul unor sarcini de lucru scurte, în formă orală și scrisă.</w:t>
            </w:r>
          </w:p>
          <w:p w:rsidRDefault="00000000" w14:paraId="000000BB" wp14:textId="77777777">
            <w:pPr>
              <w:spacing w:after="0" w:lineRule="auto"/>
              <w:rPr>
                <w:rFonts w:ascii="Cambria" w:hAnsi="Cambria" w:eastAsia="Cambria" w:cs="Cambria"/>
                <w:sz w:val="20"/>
                <w:szCs w:val="20"/>
              </w:rPr>
            </w:pPr>
            <w:r>
              <w:rPr>
                <w:rFonts w:ascii="Cambria" w:hAnsi="Cambria" w:eastAsia="Cambria" w:cs="Cambria"/>
                <w:sz w:val="20"/>
                <w:szCs w:val="20"/>
                <w:rtl w:val="0"/>
              </w:rPr>
              <w:t xml:space="preserve">Formarea capacității de utilizare specializată a terminologiei teoretice și a abilității de orientare autonomă în literatura de specialitate fundamentală.</w:t>
            </w:r>
          </w:p>
        </w:tc>
      </w:tr>
    </w:tbl>
    <w:p xmlns:wp14="http://schemas.microsoft.com/office/word/2010/wordml" w:rsidRDefault="00000000" w14:paraId="000000BC" wp14:textId="77777777">
      <w:pPr>
        <w:spacing w:after="0" w:line="240" w:lineRule="auto"/>
        <w:rPr>
          <w:rFonts w:ascii="Cambria" w:hAnsi="Cambria" w:eastAsia="Cambria" w:cs="Cambria"/>
          <w:sz w:val="20"/>
          <w:szCs w:val="20"/>
        </w:rPr>
      </w:pPr>
      <w:r>
        <w:rPr>
          <w:rtl w:val="0"/>
        </w:rPr>
      </w:r>
    </w:p>
    <w:p xmlns:wp14="http://schemas.microsoft.com/office/word/2010/wordml" w:rsidRDefault="00000000" w14:paraId="000000BD" wp14:textId="77777777">
      <w:pPr>
        <w:spacing w:after="0" w:line="240" w:lineRule="auto"/>
        <w:rPr>
          <w:rFonts w:ascii="Cambria" w:hAnsi="Cambria" w:eastAsia="Cambria" w:cs="Cambria"/>
          <w:sz w:val="20"/>
          <w:szCs w:val="20"/>
        </w:rPr>
      </w:pPr>
      <w:r>
        <w:rPr>
          <w:rtl w:val="0"/>
        </w:rPr>
      </w:r>
    </w:p>
    <w:p xmlns:wp14="http://schemas.microsoft.com/office/word/2010/wordml" w:rsidRDefault="00000000" w14:paraId="000000BE" wp14:textId="77777777">
      <w:pPr>
        <w:spacing w:after="0" w:line="240" w:lineRule="auto"/>
        <w:ind w:hanging="425"/>
        <w:rPr>
          <w:rFonts w:ascii="Cambria" w:hAnsi="Cambria" w:eastAsia="Cambria" w:cs="Cambria"/>
          <w:b w:val="1"/>
          <w:bCs w:val="1"/>
          <w:sz w:val="20"/>
          <w:szCs w:val="20"/>
        </w:rPr>
      </w:pPr>
      <w:r>
        <w:rPr>
          <w:rFonts w:ascii="Cambria" w:hAnsi="Cambria" w:eastAsia="Cambria" w:cs="Cambria"/>
          <w:b w:val="1"/>
          <w:bCs w:val="1"/>
          <w:sz w:val="20"/>
          <w:szCs w:val="20"/>
          <w:rtl w:val="0"/>
        </w:rPr>
        <w:t xml:space="preserve">8. Conținuturi </w:t>
      </w:r>
    </w:p>
    <w:tbl>
      <w:tblPr>
        <w:tblStyle w:val="Table8"/>
        <w:tblW w:w="1049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tblPr>
      <w:tblGrid>
        <w:gridCol w:w="3687"/>
        <w:gridCol w:w="3543"/>
        <w:gridCol w:w="3261"/>
        <w:tblGridChange w:id="0">
          <w:tblGrid>
            <w:gridCol w:w="3687"/>
            <w:gridCol w:w="3543"/>
            <w:gridCol w:w="3261"/>
          </w:tblGrid>
        </w:tblGridChange>
      </w:tblGrid>
      <w:tr xmlns:wp14="http://schemas.microsoft.com/office/word/2010/wordml" w14:paraId="271FE852" wp14:textId="77777777">
        <w:trPr>
          <w:cantSplit w:val="0"/>
          <w:trHeight w:val="284" w:hRule="atLeast"/>
          <w:tblHeader w:val="0"/>
        </w:trPr>
        <w:tc>
          <w:tcPr>
            <w:vAlign w:val="center"/>
          </w:tcPr>
          <w:p w:rsidRDefault="00000000" w14:paraId="000000BF" wp14:textId="77777777">
            <w:pPr>
              <w:spacing w:after="0" w:line="240"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8.1 Curs</w:t>
            </w:r>
          </w:p>
        </w:tc>
        <w:tc>
          <w:tcPr>
            <w:vAlign w:val="center"/>
          </w:tcPr>
          <w:p w:rsidRDefault="00000000" w14:paraId="000000C0" wp14:textId="77777777">
            <w:pPr>
              <w:spacing w:after="0" w:line="240"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Metode de predare</w:t>
            </w:r>
          </w:p>
        </w:tc>
        <w:tc>
          <w:tcPr>
            <w:vAlign w:val="center"/>
          </w:tcPr>
          <w:p w:rsidRDefault="00000000" w14:paraId="000000C1" wp14:textId="77777777">
            <w:pPr>
              <w:spacing w:after="0" w:line="240"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Observații</w:t>
            </w:r>
          </w:p>
        </w:tc>
      </w:tr>
      <w:tr xmlns:wp14="http://schemas.microsoft.com/office/word/2010/wordml" w14:paraId="269E51AD" wp14:textId="77777777">
        <w:trPr>
          <w:cantSplit w:val="0"/>
          <w:trHeight w:val="284" w:hRule="atLeast"/>
          <w:tblHeader w:val="0"/>
        </w:trPr>
        <w:tc>
          <w:tcPr/>
          <w:p w:rsidRDefault="00000000" w14:paraId="000000C2" wp14:textId="77777777">
            <w:pPr>
              <w:spacing w:after="0" w:line="240"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1. Introducere: cu ce se ocupă teoria teatrală?</w:t>
            </w:r>
          </w:p>
        </w:tc>
        <w:tc>
          <w:tcPr/>
          <w:p w:rsidRDefault="00000000" w14:paraId="000000C3"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discuție</w:t>
            </w:r>
          </w:p>
        </w:tc>
        <w:tc>
          <w:tcPr/>
          <w:p w:rsidRDefault="00000000" w14:paraId="000000C4"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Introducere, transformările istorice ale conceptului de teatru.</w:t>
            </w:r>
          </w:p>
        </w:tc>
      </w:tr>
      <w:tr xmlns:wp14="http://schemas.microsoft.com/office/word/2010/wordml" w14:paraId="77795735" wp14:textId="77777777">
        <w:trPr>
          <w:cantSplit w:val="0"/>
          <w:trHeight w:val="284" w:hRule="atLeast"/>
          <w:tblHeader w:val="0"/>
        </w:trPr>
        <w:tc>
          <w:tcPr/>
          <w:p w:rsidRDefault="00000000" w14:paraId="000000C5" wp14:textId="77777777">
            <w:pPr>
              <w:spacing w:after="0" w:line="240"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2. Teatrul dramatic, epic și regizoral</w:t>
            </w:r>
          </w:p>
        </w:tc>
        <w:tc>
          <w:tcPr/>
          <w:p w:rsidRDefault="00000000" w14:paraId="000000C6"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sarcină de lucru în grup, colocviu</w:t>
            </w:r>
          </w:p>
        </w:tc>
        <w:tc>
          <w:tcPr/>
          <w:p w:rsidRDefault="00000000" w14:paraId="000000C7"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Stanislavski, Brecht – regizorul ca creator</w:t>
            </w:r>
          </w:p>
        </w:tc>
      </w:tr>
      <w:tr xmlns:wp14="http://schemas.microsoft.com/office/word/2010/wordml" w14:paraId="25EDC77C" wp14:textId="77777777">
        <w:trPr>
          <w:cantSplit w:val="0"/>
          <w:trHeight w:val="284" w:hRule="atLeast"/>
          <w:tblHeader w:val="0"/>
        </w:trPr>
        <w:tc>
          <w:tcPr/>
          <w:p w:rsidRDefault="00000000" w14:paraId="000000C8" wp14:textId="77777777">
            <w:pPr>
              <w:spacing w:after="0" w:line="240" w:lineRule="auto"/>
              <w:rPr>
                <w:rFonts w:ascii="Cambria" w:hAnsi="Cambria" w:eastAsia="Cambria" w:cs="Cambria"/>
                <w:sz w:val="20"/>
                <w:szCs w:val="20"/>
              </w:rPr>
            </w:pPr>
            <w:r>
              <w:rPr>
                <w:rFonts w:ascii="Cambria" w:hAnsi="Cambria" w:eastAsia="Cambria" w:cs="Cambria"/>
                <w:b w:val="1"/>
                <w:bCs w:val="1"/>
                <w:sz w:val="20"/>
                <w:szCs w:val="20"/>
                <w:rtl w:val="0"/>
              </w:rPr>
              <w:t xml:space="preserve">3. Critica naturalismului: </w:t>
            </w:r>
            <w:r>
              <w:rPr>
                <w:rFonts w:ascii="Cambria" w:hAnsi="Cambria" w:eastAsia="Cambria" w:cs="Cambria"/>
                <w:sz w:val="20"/>
                <w:szCs w:val="20"/>
                <w:rtl w:val="0"/>
              </w:rPr>
              <w:t xml:space="preserve">teatrul lui Adolphe Appia</w:t>
            </w:r>
          </w:p>
        </w:tc>
        <w:tc>
          <w:tcPr/>
          <w:p w:rsidRDefault="00000000" w14:paraId="000000C9"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close reading, analiză vizuală</w:t>
            </w:r>
          </w:p>
        </w:tc>
        <w:tc>
          <w:tcPr/>
          <w:p w:rsidRDefault="00000000" w14:paraId="000000CA"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Muzica ca principiu dramaturgic, ritm, lumină, spațiu plastic.</w:t>
            </w:r>
          </w:p>
        </w:tc>
      </w:tr>
      <w:tr xmlns:wp14="http://schemas.microsoft.com/office/word/2010/wordml" w14:paraId="4F60C3F4" wp14:textId="77777777">
        <w:trPr>
          <w:cantSplit w:val="0"/>
          <w:trHeight w:val="284" w:hRule="atLeast"/>
          <w:tblHeader w:val="0"/>
        </w:trPr>
        <w:tc>
          <w:tcPr/>
          <w:p w:rsidRDefault="00000000" w14:paraId="000000CB" wp14:textId="77777777">
            <w:pPr>
              <w:spacing w:after="0" w:line="240" w:lineRule="auto"/>
              <w:rPr>
                <w:rFonts w:ascii="Cambria" w:hAnsi="Cambria" w:eastAsia="Cambria" w:cs="Cambria"/>
                <w:sz w:val="20"/>
                <w:szCs w:val="20"/>
              </w:rPr>
            </w:pPr>
            <w:r>
              <w:rPr>
                <w:rFonts w:ascii="Cambria" w:hAnsi="Cambria" w:eastAsia="Cambria" w:cs="Cambria"/>
                <w:b w:val="1"/>
                <w:bCs w:val="1"/>
                <w:sz w:val="20"/>
                <w:szCs w:val="20"/>
                <w:rtl w:val="0"/>
              </w:rPr>
              <w:t xml:space="preserve">4. Regia ca partitură: </w:t>
            </w:r>
            <w:r>
              <w:rPr>
                <w:rFonts w:ascii="Cambria" w:hAnsi="Cambria" w:eastAsia="Cambria" w:cs="Cambria"/>
                <w:sz w:val="20"/>
                <w:szCs w:val="20"/>
                <w:rtl w:val="0"/>
              </w:rPr>
              <w:t xml:space="preserve">Giorgio</w:t>
            </w:r>
            <w:r>
              <w:rPr>
                <w:rFonts w:ascii="Cambria" w:hAnsi="Cambria" w:eastAsia="Cambria" w:cs="Cambria"/>
                <w:b w:val="1"/>
                <w:bCs w:val="1"/>
                <w:sz w:val="20"/>
                <w:szCs w:val="20"/>
                <w:rtl w:val="0"/>
              </w:rPr>
              <w:t xml:space="preserve"> </w:t>
            </w:r>
            <w:r>
              <w:rPr>
                <w:rFonts w:ascii="Cambria" w:hAnsi="Cambria" w:eastAsia="Cambria" w:cs="Cambria"/>
                <w:sz w:val="20"/>
                <w:szCs w:val="20"/>
                <w:rtl w:val="0"/>
              </w:rPr>
              <w:t xml:space="preserve">Strehler</w:t>
            </w:r>
          </w:p>
        </w:tc>
        <w:tc>
          <w:tcPr/>
          <w:p w:rsidRDefault="00000000" w14:paraId="000000CC"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close reading, vizionare de spectacol</w:t>
            </w:r>
          </w:p>
        </w:tc>
        <w:tc>
          <w:tcPr/>
          <w:p w:rsidRDefault="00000000" w14:paraId="000000CD"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Dramaturgie muzicală, ritm, tempo, pauză, ansamblu și „teatrul uman”.</w:t>
            </w:r>
          </w:p>
        </w:tc>
      </w:tr>
      <w:tr xmlns:wp14="http://schemas.microsoft.com/office/word/2010/wordml" w14:paraId="0EFFD134" wp14:textId="77777777">
        <w:trPr>
          <w:cantSplit w:val="0"/>
          <w:trHeight w:val="284" w:hRule="atLeast"/>
          <w:tblHeader w:val="0"/>
        </w:trPr>
        <w:tc>
          <w:tcPr>
            <w:tcBorders>
              <w:top w:val="single" w:color="000000" w:sz="4" w:space="0"/>
              <w:left w:val="single" w:color="000000" w:sz="4" w:space="0"/>
              <w:bottom w:val="single" w:color="000000" w:sz="4" w:space="0"/>
              <w:right w:val="single" w:color="000000" w:sz="4" w:space="0"/>
            </w:tcBorders>
          </w:tcPr>
          <w:p w:rsidRDefault="00000000" w14:paraId="000000CE" wp14:textId="77777777">
            <w:pPr>
              <w:spacing w:after="0" w:line="240" w:lineRule="auto"/>
              <w:rPr>
                <w:rFonts w:ascii="Cambria" w:hAnsi="Cambria" w:eastAsia="Cambria" w:cs="Cambria"/>
                <w:sz w:val="20"/>
                <w:szCs w:val="20"/>
              </w:rPr>
            </w:pPr>
            <w:r>
              <w:rPr>
                <w:rFonts w:ascii="Cambria" w:hAnsi="Cambria" w:eastAsia="Cambria" w:cs="Cambria"/>
                <w:b w:val="1"/>
                <w:bCs w:val="1"/>
                <w:sz w:val="20"/>
                <w:szCs w:val="20"/>
                <w:rtl w:val="0"/>
              </w:rPr>
              <w:t xml:space="preserve">5. Criza limbajului: </w:t>
            </w:r>
            <w:r>
              <w:rPr>
                <w:rFonts w:ascii="Cambria" w:hAnsi="Cambria" w:eastAsia="Cambria" w:cs="Cambria"/>
                <w:sz w:val="20"/>
                <w:szCs w:val="20"/>
                <w:rtl w:val="0"/>
              </w:rPr>
              <w:t xml:space="preserve">teatrul lui Antonin Artaud</w:t>
            </w:r>
          </w:p>
        </w:tc>
        <w:tc>
          <w:tcPr>
            <w:tcBorders>
              <w:top w:val="single" w:color="000000" w:sz="4" w:space="0"/>
              <w:left w:val="single" w:color="000000" w:sz="4" w:space="0"/>
              <w:bottom w:val="single" w:color="000000" w:sz="4" w:space="0"/>
              <w:right w:val="single" w:color="000000" w:sz="4" w:space="0"/>
            </w:tcBorders>
          </w:tcPr>
          <w:p w:rsidRDefault="00000000" w14:paraId="000000CF"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close reading, introducere în dezbatere</w:t>
            </w:r>
          </w:p>
        </w:tc>
        <w:tc>
          <w:tcPr>
            <w:tcBorders>
              <w:top w:val="single" w:color="000000" w:sz="4" w:space="0"/>
              <w:left w:val="single" w:color="000000" w:sz="4" w:space="0"/>
              <w:bottom w:val="single" w:color="000000" w:sz="4" w:space="0"/>
              <w:right w:val="single" w:color="000000" w:sz="4" w:space="0"/>
            </w:tcBorders>
          </w:tcPr>
          <w:p w:rsidRDefault="00000000" w14:paraId="000000D0"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Critica limbajului vorbit, corp, sunet, rit, teatrul cruzimii.</w:t>
            </w:r>
          </w:p>
        </w:tc>
      </w:tr>
      <w:tr xmlns:wp14="http://schemas.microsoft.com/office/word/2010/wordml" w14:paraId="4731A983" wp14:textId="77777777">
        <w:trPr>
          <w:cantSplit w:val="0"/>
          <w:trHeight w:val="284" w:hRule="atLeast"/>
          <w:tblHeader w:val="0"/>
        </w:trPr>
        <w:tc>
          <w:tcPr>
            <w:tcBorders>
              <w:top w:val="single" w:color="000000" w:sz="4" w:space="0"/>
              <w:left w:val="single" w:color="000000" w:sz="4" w:space="0"/>
              <w:bottom w:val="single" w:color="000000" w:sz="4" w:space="0"/>
              <w:right w:val="single" w:color="000000" w:sz="4" w:space="0"/>
            </w:tcBorders>
          </w:tcPr>
          <w:p w:rsidRDefault="00000000" w14:paraId="000000D1" wp14:textId="77777777">
            <w:pPr>
              <w:spacing w:after="0" w:line="240" w:lineRule="auto"/>
              <w:rPr>
                <w:rFonts w:ascii="Cambria" w:hAnsi="Cambria" w:eastAsia="Cambria" w:cs="Cambria"/>
                <w:sz w:val="20"/>
                <w:szCs w:val="20"/>
              </w:rPr>
            </w:pPr>
            <w:r>
              <w:rPr>
                <w:rFonts w:ascii="Cambria" w:hAnsi="Cambria" w:eastAsia="Cambria" w:cs="Cambria"/>
                <w:b w:val="1"/>
                <w:bCs w:val="1"/>
                <w:sz w:val="20"/>
                <w:szCs w:val="20"/>
                <w:rtl w:val="0"/>
              </w:rPr>
              <w:t xml:space="preserve">6. Teatrul ca muncă ritualică: </w:t>
            </w:r>
            <w:r>
              <w:rPr>
                <w:rFonts w:ascii="Cambria" w:hAnsi="Cambria" w:eastAsia="Cambria" w:cs="Cambria"/>
                <w:sz w:val="20"/>
                <w:szCs w:val="20"/>
                <w:rtl w:val="0"/>
              </w:rPr>
              <w:t xml:space="preserve">Jerzy Grotowski</w:t>
            </w:r>
          </w:p>
        </w:tc>
        <w:tc>
          <w:tcPr>
            <w:tcBorders>
              <w:top w:val="single" w:color="000000" w:sz="4" w:space="0"/>
              <w:left w:val="single" w:color="000000" w:sz="4" w:space="0"/>
              <w:bottom w:val="single" w:color="000000" w:sz="4" w:space="0"/>
              <w:right w:val="single" w:color="000000" w:sz="4" w:space="0"/>
            </w:tcBorders>
          </w:tcPr>
          <w:p w:rsidRDefault="00000000" w14:paraId="000000D2"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close reading, vizionare de spectacol</w:t>
            </w:r>
          </w:p>
        </w:tc>
        <w:tc>
          <w:tcPr>
            <w:tcBorders>
              <w:top w:val="single" w:color="000000" w:sz="4" w:space="0"/>
              <w:left w:val="single" w:color="000000" w:sz="4" w:space="0"/>
              <w:bottom w:val="single" w:color="000000" w:sz="4" w:space="0"/>
              <w:right w:val="single" w:color="000000" w:sz="4" w:space="0"/>
            </w:tcBorders>
          </w:tcPr>
          <w:p w:rsidRDefault="00000000" w14:paraId="000000D3"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Teatrul sărac, training și prezență, relația actor–spectator.</w:t>
            </w:r>
          </w:p>
        </w:tc>
      </w:tr>
      <w:tr xmlns:wp14="http://schemas.microsoft.com/office/word/2010/wordml" w14:paraId="34CF2CC4" wp14:textId="77777777">
        <w:trPr>
          <w:cantSplit w:val="0"/>
          <w:trHeight w:val="284" w:hRule="atLeast"/>
          <w:tblHeader w:val="0"/>
        </w:trPr>
        <w:tc>
          <w:tcPr>
            <w:tcBorders>
              <w:top w:val="single" w:color="000000" w:sz="4" w:space="0"/>
              <w:left w:val="single" w:color="000000" w:sz="4" w:space="0"/>
              <w:bottom w:val="single" w:color="000000" w:sz="4" w:space="0"/>
              <w:right w:val="single" w:color="000000" w:sz="4" w:space="0"/>
            </w:tcBorders>
          </w:tcPr>
          <w:p w:rsidRDefault="00000000" w14:paraId="000000D4" wp14:textId="77777777">
            <w:pPr>
              <w:spacing w:after="0" w:line="240" w:lineRule="auto"/>
              <w:rPr>
                <w:rFonts w:ascii="Cambria" w:hAnsi="Cambria" w:eastAsia="Cambria" w:cs="Cambria"/>
                <w:sz w:val="20"/>
                <w:szCs w:val="20"/>
              </w:rPr>
            </w:pPr>
            <w:r>
              <w:rPr>
                <w:rFonts w:ascii="Cambria" w:hAnsi="Cambria" w:eastAsia="Cambria" w:cs="Cambria"/>
                <w:b w:val="1"/>
                <w:bCs w:val="1"/>
                <w:sz w:val="20"/>
                <w:szCs w:val="20"/>
                <w:rtl w:val="0"/>
              </w:rPr>
              <w:t xml:space="preserve">7. Moarte, memorie, obiect: </w:t>
            </w:r>
            <w:r>
              <w:rPr>
                <w:rFonts w:ascii="Cambria" w:hAnsi="Cambria" w:eastAsia="Cambria" w:cs="Cambria"/>
                <w:sz w:val="20"/>
                <w:szCs w:val="20"/>
                <w:rtl w:val="0"/>
              </w:rPr>
              <w:t xml:space="preserve">Tadeusz Kantor</w:t>
            </w:r>
          </w:p>
        </w:tc>
        <w:tc>
          <w:tcPr>
            <w:tcBorders>
              <w:top w:val="single" w:color="000000" w:sz="4" w:space="0"/>
              <w:left w:val="single" w:color="000000" w:sz="4" w:space="0"/>
              <w:bottom w:val="single" w:color="000000" w:sz="4" w:space="0"/>
              <w:right w:val="single" w:color="000000" w:sz="4" w:space="0"/>
            </w:tcBorders>
          </w:tcPr>
          <w:p w:rsidRDefault="00000000" w14:paraId="000000D5"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close reading, vizionare de spectacol</w:t>
            </w:r>
          </w:p>
        </w:tc>
        <w:tc>
          <w:tcPr>
            <w:tcBorders>
              <w:top w:val="single" w:color="000000" w:sz="4" w:space="0"/>
              <w:left w:val="single" w:color="000000" w:sz="4" w:space="0"/>
              <w:bottom w:val="single" w:color="000000" w:sz="4" w:space="0"/>
              <w:right w:val="single" w:color="000000" w:sz="4" w:space="0"/>
            </w:tcBorders>
          </w:tcPr>
          <w:p w:rsidRDefault="00000000" w14:paraId="000000D6"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Teatrul Morții, dramaturgia obiectelor, teatru autobiografic.</w:t>
            </w:r>
          </w:p>
        </w:tc>
      </w:tr>
      <w:tr xmlns:wp14="http://schemas.microsoft.com/office/word/2010/wordml" w14:paraId="4178AF90" wp14:textId="77777777">
        <w:trPr>
          <w:cantSplit w:val="0"/>
          <w:trHeight w:val="284" w:hRule="atLeast"/>
          <w:tblHeader w:val="0"/>
        </w:trPr>
        <w:tc>
          <w:tcPr>
            <w:tcBorders>
              <w:top w:val="single" w:color="000000" w:sz="4" w:space="0"/>
              <w:left w:val="single" w:color="000000" w:sz="4" w:space="0"/>
              <w:bottom w:val="single" w:color="000000" w:sz="4" w:space="0"/>
              <w:right w:val="single" w:color="000000" w:sz="4" w:space="0"/>
            </w:tcBorders>
          </w:tcPr>
          <w:p w:rsidRDefault="00000000" w14:paraId="000000D7" wp14:textId="77777777">
            <w:pPr>
              <w:spacing w:after="0" w:line="240" w:lineRule="auto"/>
              <w:rPr>
                <w:rFonts w:ascii="Cambria" w:hAnsi="Cambria" w:eastAsia="Cambria" w:cs="Cambria"/>
                <w:sz w:val="20"/>
                <w:szCs w:val="20"/>
              </w:rPr>
            </w:pPr>
            <w:r>
              <w:rPr>
                <w:rFonts w:ascii="Cambria" w:hAnsi="Cambria" w:eastAsia="Cambria" w:cs="Cambria"/>
                <w:b w:val="1"/>
                <w:bCs w:val="1"/>
                <w:sz w:val="20"/>
                <w:szCs w:val="20"/>
                <w:rtl w:val="0"/>
              </w:rPr>
              <w:t xml:space="preserve">8. Spațiul gol și modelele teatrului: </w:t>
            </w:r>
            <w:r>
              <w:rPr>
                <w:rFonts w:ascii="Cambria" w:hAnsi="Cambria" w:eastAsia="Cambria" w:cs="Cambria"/>
                <w:sz w:val="20"/>
                <w:szCs w:val="20"/>
                <w:rtl w:val="0"/>
              </w:rPr>
              <w:t xml:space="preserve">Peter Brook</w:t>
            </w:r>
          </w:p>
        </w:tc>
        <w:tc>
          <w:tcPr>
            <w:tcBorders>
              <w:top w:val="single" w:color="000000" w:sz="4" w:space="0"/>
              <w:left w:val="single" w:color="000000" w:sz="4" w:space="0"/>
              <w:bottom w:val="single" w:color="000000" w:sz="4" w:space="0"/>
              <w:right w:val="single" w:color="000000" w:sz="4" w:space="0"/>
            </w:tcBorders>
          </w:tcPr>
          <w:p w:rsidRDefault="00000000" w14:paraId="000000D8"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close reading, documentar</w:t>
            </w:r>
          </w:p>
        </w:tc>
        <w:tc>
          <w:tcPr>
            <w:tcBorders>
              <w:top w:val="single" w:color="000000" w:sz="4" w:space="0"/>
              <w:left w:val="single" w:color="000000" w:sz="4" w:space="0"/>
              <w:bottom w:val="single" w:color="000000" w:sz="4" w:space="0"/>
              <w:right w:val="single" w:color="000000" w:sz="4" w:space="0"/>
            </w:tcBorders>
          </w:tcPr>
          <w:p w:rsidRDefault="00000000" w14:paraId="000000D9"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Teatrul mort, sfânt, brut, imediat; minimalism și prezență.</w:t>
            </w:r>
          </w:p>
        </w:tc>
      </w:tr>
      <w:tr xmlns:wp14="http://schemas.microsoft.com/office/word/2010/wordml" w14:paraId="23298CEB" wp14:textId="77777777">
        <w:trPr>
          <w:cantSplit w:val="0"/>
          <w:trHeight w:val="284" w:hRule="atLeast"/>
          <w:tblHeader w:val="0"/>
        </w:trPr>
        <w:tc>
          <w:tcPr>
            <w:tcBorders>
              <w:top w:val="single" w:color="000000" w:sz="4" w:space="0"/>
              <w:left w:val="single" w:color="000000" w:sz="4" w:space="0"/>
              <w:bottom w:val="single" w:color="000000" w:sz="4" w:space="0"/>
              <w:right w:val="single" w:color="000000" w:sz="4" w:space="0"/>
            </w:tcBorders>
          </w:tcPr>
          <w:p w:rsidRDefault="00000000" w14:paraId="000000DA" wp14:textId="77777777">
            <w:pPr>
              <w:spacing w:after="0" w:line="240" w:lineRule="auto"/>
              <w:rPr>
                <w:rFonts w:ascii="Cambria" w:hAnsi="Cambria" w:eastAsia="Cambria" w:cs="Cambria"/>
                <w:sz w:val="20"/>
                <w:szCs w:val="20"/>
              </w:rPr>
            </w:pPr>
            <w:r>
              <w:rPr>
                <w:rFonts w:ascii="Cambria" w:hAnsi="Cambria" w:eastAsia="Cambria" w:cs="Cambria"/>
                <w:b w:val="1"/>
                <w:bCs w:val="1"/>
                <w:sz w:val="20"/>
                <w:szCs w:val="20"/>
                <w:rtl w:val="0"/>
              </w:rPr>
              <w:t xml:space="preserve">9. Teatrul colectiv și prezența ritualică: </w:t>
            </w:r>
            <w:r>
              <w:rPr>
                <w:rFonts w:ascii="Cambria" w:hAnsi="Cambria" w:eastAsia="Cambria" w:cs="Cambria"/>
                <w:sz w:val="20"/>
                <w:szCs w:val="20"/>
                <w:rtl w:val="0"/>
              </w:rPr>
              <w:t xml:space="preserve">Ariane Mnouchkine</w:t>
            </w:r>
          </w:p>
        </w:tc>
        <w:tc>
          <w:tcPr>
            <w:tcBorders>
              <w:top w:val="single" w:color="000000" w:sz="4" w:space="0"/>
              <w:left w:val="single" w:color="000000" w:sz="4" w:space="0"/>
              <w:bottom w:val="single" w:color="000000" w:sz="4" w:space="0"/>
              <w:right w:val="single" w:color="000000" w:sz="4" w:space="0"/>
            </w:tcBorders>
          </w:tcPr>
          <w:p w:rsidRDefault="00000000" w14:paraId="000000DB"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close reading, fragmente de spectacol</w:t>
            </w:r>
          </w:p>
        </w:tc>
        <w:tc>
          <w:tcPr>
            <w:tcBorders>
              <w:top w:val="single" w:color="000000" w:sz="4" w:space="0"/>
              <w:left w:val="single" w:color="000000" w:sz="4" w:space="0"/>
              <w:bottom w:val="single" w:color="000000" w:sz="4" w:space="0"/>
              <w:right w:val="single" w:color="000000" w:sz="4" w:space="0"/>
            </w:tcBorders>
          </w:tcPr>
          <w:p w:rsidRDefault="00000000" w14:paraId="000000DC"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Creație colectivă, mască, muzică, fizicalitate, spectator și comunitate.</w:t>
            </w:r>
          </w:p>
        </w:tc>
      </w:tr>
      <w:tr xmlns:wp14="http://schemas.microsoft.com/office/word/2010/wordml" w14:paraId="12961A2D" wp14:textId="77777777">
        <w:trPr>
          <w:cantSplit w:val="0"/>
          <w:trHeight w:val="284" w:hRule="atLeast"/>
          <w:tblHeader w:val="0"/>
        </w:trPr>
        <w:tc>
          <w:tcPr>
            <w:tcBorders>
              <w:top w:val="single" w:color="000000" w:sz="4" w:space="0"/>
              <w:left w:val="single" w:color="000000" w:sz="4" w:space="0"/>
              <w:bottom w:val="single" w:color="000000" w:sz="4" w:space="0"/>
              <w:right w:val="single" w:color="000000" w:sz="4" w:space="0"/>
            </w:tcBorders>
          </w:tcPr>
          <w:p w:rsidRDefault="00000000" w14:paraId="000000DD" wp14:textId="77777777">
            <w:pPr>
              <w:spacing w:after="0" w:line="240"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10. Performativitate și eveniment</w:t>
            </w:r>
          </w:p>
        </w:tc>
        <w:tc>
          <w:tcPr>
            <w:tcBorders>
              <w:top w:val="single" w:color="000000" w:sz="4" w:space="0"/>
              <w:left w:val="single" w:color="000000" w:sz="4" w:space="0"/>
              <w:bottom w:val="single" w:color="000000" w:sz="4" w:space="0"/>
              <w:right w:val="single" w:color="000000" w:sz="4" w:space="0"/>
            </w:tcBorders>
          </w:tcPr>
          <w:p w:rsidRDefault="00000000" w14:paraId="000000DE"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close reading, colocviu</w:t>
            </w:r>
          </w:p>
        </w:tc>
        <w:tc>
          <w:tcPr>
            <w:tcBorders>
              <w:top w:val="single" w:color="000000" w:sz="4" w:space="0"/>
              <w:left w:val="single" w:color="000000" w:sz="4" w:space="0"/>
              <w:bottom w:val="single" w:color="000000" w:sz="4" w:space="0"/>
              <w:right w:val="single" w:color="000000" w:sz="4" w:space="0"/>
            </w:tcBorders>
          </w:tcPr>
          <w:p w:rsidRDefault="00000000" w14:paraId="000000DF"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Spectacolul ca eveniment, buclă de feedback autopoietică, prezența spectatorului.</w:t>
            </w:r>
          </w:p>
        </w:tc>
      </w:tr>
      <w:tr xmlns:wp14="http://schemas.microsoft.com/office/word/2010/wordml" w14:paraId="73ABD6D7" wp14:textId="77777777">
        <w:trPr>
          <w:cantSplit w:val="0"/>
          <w:trHeight w:val="284" w:hRule="atLeast"/>
          <w:tblHeader w:val="0"/>
        </w:trPr>
        <w:tc>
          <w:tcPr>
            <w:tcBorders>
              <w:top w:val="single" w:color="000000" w:sz="4" w:space="0"/>
              <w:left w:val="single" w:color="000000" w:sz="4" w:space="0"/>
              <w:bottom w:val="single" w:color="000000" w:sz="4" w:space="0"/>
              <w:right w:val="single" w:color="000000" w:sz="4" w:space="0"/>
            </w:tcBorders>
          </w:tcPr>
          <w:p w:rsidRDefault="00000000" w14:paraId="000000E0" wp14:textId="77777777">
            <w:pPr>
              <w:spacing w:after="0" w:line="240" w:lineRule="auto"/>
              <w:rPr>
                <w:rFonts w:ascii="Cambria" w:hAnsi="Cambria" w:eastAsia="Cambria" w:cs="Cambria"/>
                <w:b w:val="1"/>
                <w:bCs w:val="1"/>
                <w:sz w:val="20"/>
                <w:szCs w:val="20"/>
              </w:rPr>
            </w:pPr>
            <w:r>
              <w:rPr>
                <w:rFonts w:ascii="Cambria" w:hAnsi="Cambria" w:eastAsia="Cambria" w:cs="Cambria"/>
                <w:b w:val="1"/>
                <w:bCs w:val="1"/>
                <w:sz w:val="20"/>
                <w:szCs w:val="20"/>
                <w:rtl w:val="0"/>
              </w:rPr>
              <w:t xml:space="preserve">11. Turnura postdramatică</w:t>
            </w:r>
          </w:p>
        </w:tc>
        <w:tc>
          <w:tcPr>
            <w:tcBorders>
              <w:top w:val="single" w:color="000000" w:sz="4" w:space="0"/>
              <w:left w:val="single" w:color="000000" w:sz="4" w:space="0"/>
              <w:bottom w:val="single" w:color="000000" w:sz="4" w:space="0"/>
              <w:right w:val="single" w:color="000000" w:sz="4" w:space="0"/>
            </w:tcBorders>
          </w:tcPr>
          <w:p w:rsidRDefault="00000000" w14:paraId="000000E1"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close reading, fragmente de spectacol</w:t>
            </w:r>
          </w:p>
        </w:tc>
        <w:tc>
          <w:tcPr>
            <w:tcBorders>
              <w:top w:val="single" w:color="000000" w:sz="4" w:space="0"/>
              <w:left w:val="single" w:color="000000" w:sz="4" w:space="0"/>
              <w:bottom w:val="single" w:color="000000" w:sz="4" w:space="0"/>
              <w:right w:val="single" w:color="000000" w:sz="4" w:space="0"/>
            </w:tcBorders>
          </w:tcPr>
          <w:p w:rsidRDefault="00000000" w14:paraId="000000E2"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Criza narativității, dramaturgie vizuală, trăsăturile teatrului postdramatic.</w:t>
            </w:r>
          </w:p>
        </w:tc>
      </w:tr>
      <w:tr xmlns:wp14="http://schemas.microsoft.com/office/word/2010/wordml" w14:paraId="05478092" wp14:textId="77777777">
        <w:trPr>
          <w:cantSplit w:val="0"/>
          <w:trHeight w:val="284" w:hRule="atLeast"/>
          <w:tblHeader w:val="0"/>
        </w:trPr>
        <w:tc>
          <w:tcPr>
            <w:tcBorders>
              <w:top w:val="single" w:color="000000" w:sz="4" w:space="0"/>
              <w:left w:val="single" w:color="000000" w:sz="4" w:space="0"/>
              <w:bottom w:val="single" w:color="000000" w:sz="4" w:space="0"/>
              <w:right w:val="single" w:color="000000" w:sz="4" w:space="0"/>
            </w:tcBorders>
          </w:tcPr>
          <w:p w:rsidRDefault="00000000" w14:paraId="000000E3" wp14:textId="77777777">
            <w:pPr>
              <w:spacing w:after="0" w:line="240" w:lineRule="auto"/>
              <w:rPr>
                <w:rFonts w:ascii="Cambria" w:hAnsi="Cambria" w:eastAsia="Cambria" w:cs="Cambria"/>
                <w:sz w:val="20"/>
                <w:szCs w:val="20"/>
              </w:rPr>
            </w:pPr>
            <w:r>
              <w:rPr>
                <w:rFonts w:ascii="Cambria" w:hAnsi="Cambria" w:eastAsia="Cambria" w:cs="Cambria"/>
                <w:b w:val="1"/>
                <w:bCs w:val="1"/>
                <w:sz w:val="20"/>
                <w:szCs w:val="20"/>
                <w:rtl w:val="0"/>
              </w:rPr>
              <w:t xml:space="preserve">12. Teatrul imaginilor: </w:t>
            </w:r>
            <w:r>
              <w:rPr>
                <w:rFonts w:ascii="Cambria" w:hAnsi="Cambria" w:eastAsia="Cambria" w:cs="Cambria"/>
                <w:sz w:val="20"/>
                <w:szCs w:val="20"/>
                <w:rtl w:val="0"/>
              </w:rPr>
              <w:t xml:space="preserve">Robert</w:t>
            </w:r>
            <w:r>
              <w:rPr>
                <w:rFonts w:ascii="Cambria" w:hAnsi="Cambria" w:eastAsia="Cambria" w:cs="Cambria"/>
                <w:b w:val="1"/>
                <w:bCs w:val="1"/>
                <w:sz w:val="20"/>
                <w:szCs w:val="20"/>
                <w:rtl w:val="0"/>
              </w:rPr>
              <w:t xml:space="preserve"> </w:t>
            </w:r>
            <w:r>
              <w:rPr>
                <w:rFonts w:ascii="Cambria" w:hAnsi="Cambria" w:eastAsia="Cambria" w:cs="Cambria"/>
                <w:sz w:val="20"/>
                <w:szCs w:val="20"/>
                <w:rtl w:val="0"/>
              </w:rPr>
              <w:t xml:space="preserve">Wilson</w:t>
            </w:r>
          </w:p>
        </w:tc>
        <w:tc>
          <w:tcPr>
            <w:tcBorders>
              <w:top w:val="single" w:color="000000" w:sz="4" w:space="0"/>
              <w:left w:val="single" w:color="000000" w:sz="4" w:space="0"/>
              <w:bottom w:val="single" w:color="000000" w:sz="4" w:space="0"/>
              <w:right w:val="single" w:color="000000" w:sz="4" w:space="0"/>
            </w:tcBorders>
          </w:tcPr>
          <w:p w:rsidRDefault="00000000" w14:paraId="000000E4"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vizionare de spectacol, analiză, discuție</w:t>
            </w:r>
          </w:p>
        </w:tc>
        <w:tc>
          <w:tcPr>
            <w:tcBorders>
              <w:top w:val="single" w:color="000000" w:sz="4" w:space="0"/>
              <w:left w:val="single" w:color="000000" w:sz="4" w:space="0"/>
              <w:bottom w:val="single" w:color="000000" w:sz="4" w:space="0"/>
              <w:right w:val="single" w:color="000000" w:sz="4" w:space="0"/>
            </w:tcBorders>
          </w:tcPr>
          <w:p w:rsidRDefault="00000000" w14:paraId="000000E5"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Dilatarea timpului, imagini onirice, muzicalitate, la granița dintre teatru și artele vizuale.</w:t>
            </w:r>
          </w:p>
        </w:tc>
      </w:tr>
      <w:tr xmlns:wp14="http://schemas.microsoft.com/office/word/2010/wordml" w14:paraId="568108AE" wp14:textId="77777777">
        <w:trPr>
          <w:cantSplit w:val="0"/>
          <w:trHeight w:val="284" w:hRule="atLeast"/>
          <w:tblHeader w:val="0"/>
        </w:trPr>
        <w:tc>
          <w:tcPr>
            <w:tcBorders>
              <w:top w:val="single" w:color="000000" w:sz="4" w:space="0"/>
              <w:left w:val="single" w:color="000000" w:sz="4" w:space="0"/>
              <w:bottom w:val="single" w:color="000000" w:sz="4" w:space="0"/>
              <w:right w:val="single" w:color="000000" w:sz="4" w:space="0"/>
            </w:tcBorders>
          </w:tcPr>
          <w:p w:rsidRDefault="00000000" w14:paraId="000000E6" wp14:textId="77777777">
            <w:pPr>
              <w:spacing w:after="0" w:line="240" w:lineRule="auto"/>
              <w:rPr>
                <w:rFonts w:ascii="Cambria" w:hAnsi="Cambria" w:eastAsia="Cambria" w:cs="Cambria"/>
                <w:sz w:val="20"/>
                <w:szCs w:val="20"/>
              </w:rPr>
            </w:pPr>
            <w:r>
              <w:rPr>
                <w:rFonts w:ascii="Cambria" w:hAnsi="Cambria" w:eastAsia="Cambria" w:cs="Cambria"/>
                <w:b w:val="1"/>
                <w:bCs w:val="1"/>
                <w:sz w:val="20"/>
                <w:szCs w:val="20"/>
                <w:rtl w:val="0"/>
              </w:rPr>
              <w:t xml:space="preserve">13. Imagine, corp, iconografie: </w:t>
            </w:r>
            <w:r>
              <w:rPr>
                <w:rFonts w:ascii="Cambria" w:hAnsi="Cambria" w:eastAsia="Cambria" w:cs="Cambria"/>
                <w:sz w:val="20"/>
                <w:szCs w:val="20"/>
                <w:rtl w:val="0"/>
              </w:rPr>
              <w:t xml:space="preserve">Romeo Castellucci</w:t>
            </w:r>
          </w:p>
        </w:tc>
        <w:tc>
          <w:tcPr>
            <w:tcBorders>
              <w:top w:val="single" w:color="000000" w:sz="4" w:space="0"/>
              <w:left w:val="single" w:color="000000" w:sz="4" w:space="0"/>
              <w:bottom w:val="single" w:color="000000" w:sz="4" w:space="0"/>
              <w:right w:val="single" w:color="000000" w:sz="4" w:space="0"/>
            </w:tcBorders>
          </w:tcPr>
          <w:p w:rsidRDefault="00000000" w14:paraId="000000E7"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vizionare de spectacol, analiză, discuție</w:t>
            </w:r>
          </w:p>
        </w:tc>
        <w:tc>
          <w:tcPr>
            <w:tcBorders>
              <w:top w:val="single" w:color="000000" w:sz="4" w:space="0"/>
              <w:left w:val="single" w:color="000000" w:sz="4" w:space="0"/>
              <w:bottom w:val="single" w:color="000000" w:sz="4" w:space="0"/>
              <w:right w:val="single" w:color="000000" w:sz="4" w:space="0"/>
            </w:tcBorders>
          </w:tcPr>
          <w:p w:rsidRDefault="00000000" w14:paraId="000000E8"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Teatrul ca compoziție vizuală și acustică, deconstrucția narativului, teatrul ca șoc senzorial și etic.</w:t>
            </w:r>
          </w:p>
        </w:tc>
      </w:tr>
      <w:tr xmlns:wp14="http://schemas.microsoft.com/office/word/2010/wordml" w14:paraId="4F31C2D0" wp14:textId="77777777">
        <w:trPr>
          <w:cantSplit w:val="0"/>
          <w:trHeight w:val="284" w:hRule="atLeast"/>
          <w:tblHeader w:val="0"/>
        </w:trPr>
        <w:tc>
          <w:tcPr>
            <w:tcBorders>
              <w:top w:val="single" w:color="000000" w:sz="4" w:space="0"/>
              <w:left w:val="single" w:color="000000" w:sz="4" w:space="0"/>
              <w:bottom w:val="single" w:color="000000" w:sz="4" w:space="0"/>
              <w:right w:val="single" w:color="000000" w:sz="4" w:space="0"/>
            </w:tcBorders>
          </w:tcPr>
          <w:p w:rsidRDefault="00000000" w14:paraId="000000E9" wp14:textId="77777777">
            <w:pPr>
              <w:spacing w:after="0" w:line="240" w:lineRule="auto"/>
              <w:rPr>
                <w:rFonts w:ascii="Cambria" w:hAnsi="Cambria" w:eastAsia="Cambria" w:cs="Cambria"/>
                <w:sz w:val="20"/>
                <w:szCs w:val="20"/>
              </w:rPr>
            </w:pPr>
            <w:r>
              <w:rPr>
                <w:rFonts w:ascii="Cambria" w:hAnsi="Cambria" w:eastAsia="Cambria" w:cs="Cambria"/>
                <w:b w:val="1"/>
                <w:bCs w:val="1"/>
                <w:sz w:val="20"/>
                <w:szCs w:val="20"/>
                <w:rtl w:val="0"/>
              </w:rPr>
              <w:t xml:space="preserve">14. Performance și prezență contemporană: </w:t>
            </w:r>
            <w:r>
              <w:rPr>
                <w:rFonts w:ascii="Cambria" w:hAnsi="Cambria" w:eastAsia="Cambria" w:cs="Cambria"/>
                <w:sz w:val="20"/>
                <w:szCs w:val="20"/>
                <w:rtl w:val="0"/>
              </w:rPr>
              <w:t xml:space="preserve">Marina</w:t>
            </w:r>
            <w:r>
              <w:rPr>
                <w:rFonts w:ascii="Cambria" w:hAnsi="Cambria" w:eastAsia="Cambria" w:cs="Cambria"/>
                <w:b w:val="1"/>
                <w:bCs w:val="1"/>
                <w:sz w:val="20"/>
                <w:szCs w:val="20"/>
                <w:rtl w:val="0"/>
              </w:rPr>
              <w:t xml:space="preserve"> </w:t>
            </w:r>
            <w:r>
              <w:rPr>
                <w:rFonts w:ascii="Cambria" w:hAnsi="Cambria" w:eastAsia="Cambria" w:cs="Cambria"/>
                <w:sz w:val="20"/>
                <w:szCs w:val="20"/>
                <w:rtl w:val="0"/>
              </w:rPr>
              <w:t xml:space="preserve">Abramović</w:t>
            </w:r>
          </w:p>
        </w:tc>
        <w:tc>
          <w:tcPr>
            <w:tcBorders>
              <w:top w:val="single" w:color="000000" w:sz="4" w:space="0"/>
              <w:left w:val="single" w:color="000000" w:sz="4" w:space="0"/>
              <w:bottom w:val="single" w:color="000000" w:sz="4" w:space="0"/>
              <w:right w:val="single" w:color="000000" w:sz="4" w:space="0"/>
            </w:tcBorders>
          </w:tcPr>
          <w:p w:rsidRDefault="00000000" w14:paraId="000000EA"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close reading, documentar</w:t>
            </w:r>
          </w:p>
        </w:tc>
        <w:tc>
          <w:tcPr>
            <w:tcBorders>
              <w:top w:val="single" w:color="000000" w:sz="4" w:space="0"/>
              <w:left w:val="single" w:color="000000" w:sz="4" w:space="0"/>
              <w:bottom w:val="single" w:color="000000" w:sz="4" w:space="0"/>
              <w:right w:val="single" w:color="000000" w:sz="4" w:space="0"/>
            </w:tcBorders>
          </w:tcPr>
          <w:p w:rsidRDefault="00000000" w14:paraId="000000EB"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Corpul ca mediu (medium), granițele dintre teatru și performance.</w:t>
            </w:r>
          </w:p>
        </w:tc>
      </w:tr>
      <w:tr xmlns:wp14="http://schemas.microsoft.com/office/word/2010/wordml" w14:paraId="6ECD8E0D" wp14:textId="77777777">
        <w:trPr>
          <w:cantSplit w:val="0"/>
          <w:trHeight w:val="284" w:hRule="atLeast"/>
          <w:tblHeader w:val="0"/>
        </w:trPr>
        <w:tc>
          <w:tcPr>
            <w:gridSpan w:val="3"/>
            <w:vAlign w:val="center"/>
          </w:tcPr>
          <w:p w:rsidRDefault="00000000" w14:paraId="000000EC" wp14:textId="77777777">
            <w:pPr>
              <w:keepNext w:val="0"/>
              <w:keepLines w:val="0"/>
              <w:widowControl w:val="0"/>
              <w:pBdr>
                <w:top w:val="nil" w:sz="0" w:space="0"/>
                <w:left w:val="nil" w:sz="0" w:space="0"/>
                <w:bottom w:val="nil" w:sz="0" w:space="0"/>
                <w:right w:val="nil" w:sz="0" w:space="0"/>
                <w:between w:val="nil" w:sz="0" w:space="0"/>
              </w:pBdr>
              <w:shd w:val="clear" w:fill="auto"/>
              <w:spacing w:before="0" w:after="0" w:line="276" w:lineRule="auto"/>
              <w:ind w:left="0" w:right="0" w:firstLine="0"/>
              <w:jc w:val="left"/>
              <w:rPr>
                <w:rFonts w:ascii="Cambria" w:hAnsi="Cambria" w:eastAsia="Cambria" w:cs="Cambria"/>
                <w:sz w:val="20"/>
                <w:szCs w:val="20"/>
              </w:rPr>
            </w:pPr>
            <w:r>
              <w:rPr>
                <w:rtl w:val="0"/>
              </w:rPr>
            </w:r>
          </w:p>
          <w:tbl>
            <w:tblPr>
              <w:tblStyle w:val="Table9"/>
              <w:tblW w:w="1049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tblPr>
            <w:tblGrid>
              <w:gridCol w:w="3687"/>
              <w:gridCol w:w="3543"/>
              <w:gridCol w:w="3261"/>
              <w:tblGridChange w:id="0">
                <w:tblGrid>
                  <w:gridCol w:w="3687"/>
                  <w:gridCol w:w="3543"/>
                  <w:gridCol w:w="3261"/>
                </w:tblGrid>
              </w:tblGridChange>
            </w:tblGrid>
            <w:tr w14:paraId="01AF9260" wp14:textId="77777777">
              <w:trPr>
                <w:cantSplit w:val="0"/>
                <w:trHeight w:val="284" w:hRule="atLeast"/>
                <w:tblHeader w:val="0"/>
              </w:trPr>
              <w:tc>
                <w:tcPr>
                  <w:vAlign w:val="center"/>
                </w:tcPr>
                <w:p w:rsidRDefault="00000000" w14:paraId="000000ED" wp14:textId="77777777">
                  <w:pPr>
                    <w:rPr>
                      <w:rFonts w:ascii="Cambria" w:hAnsi="Cambria" w:eastAsia="Cambria" w:cs="Cambria"/>
                      <w:b w:val="1"/>
                      <w:bCs w:val="1"/>
                      <w:sz w:val="20"/>
                      <w:szCs w:val="20"/>
                    </w:rPr>
                  </w:pPr>
                  <w:r>
                    <w:rPr>
                      <w:rFonts w:ascii="Cambria" w:hAnsi="Cambria" w:eastAsia="Cambria" w:cs="Cambria"/>
                      <w:b w:val="1"/>
                      <w:bCs w:val="1"/>
                      <w:sz w:val="20"/>
                      <w:szCs w:val="20"/>
                      <w:rtl w:val="0"/>
                    </w:rPr>
                    <w:t xml:space="preserve">8.2 Seminar</w:t>
                  </w:r>
                </w:p>
              </w:tc>
              <w:tc>
                <w:tcPr>
                  <w:vAlign w:val="center"/>
                </w:tcPr>
                <w:p w:rsidRDefault="00000000" w14:paraId="000000EE" wp14:textId="77777777">
                  <w:pPr>
                    <w:rPr>
                      <w:rFonts w:ascii="Cambria" w:hAnsi="Cambria" w:eastAsia="Cambria" w:cs="Cambria"/>
                      <w:b w:val="1"/>
                      <w:bCs w:val="1"/>
                      <w:sz w:val="20"/>
                      <w:szCs w:val="20"/>
                    </w:rPr>
                  </w:pPr>
                  <w:r>
                    <w:rPr>
                      <w:rFonts w:ascii="Cambria" w:hAnsi="Cambria" w:eastAsia="Cambria" w:cs="Cambria"/>
                      <w:b w:val="1"/>
                      <w:bCs w:val="1"/>
                      <w:sz w:val="20"/>
                      <w:szCs w:val="20"/>
                      <w:rtl w:val="0"/>
                    </w:rPr>
                    <w:t xml:space="preserve">Metode de predare</w:t>
                  </w:r>
                </w:p>
              </w:tc>
              <w:tc>
                <w:tcPr>
                  <w:vAlign w:val="center"/>
                </w:tcPr>
                <w:p w:rsidRDefault="00000000" w14:paraId="000000EF" wp14:textId="77777777">
                  <w:pPr>
                    <w:rPr>
                      <w:rFonts w:ascii="Cambria" w:hAnsi="Cambria" w:eastAsia="Cambria" w:cs="Cambria"/>
                      <w:b w:val="1"/>
                      <w:bCs w:val="1"/>
                      <w:sz w:val="20"/>
                      <w:szCs w:val="20"/>
                    </w:rPr>
                  </w:pPr>
                  <w:r>
                    <w:rPr>
                      <w:rFonts w:ascii="Cambria" w:hAnsi="Cambria" w:eastAsia="Cambria" w:cs="Cambria"/>
                      <w:b w:val="1"/>
                      <w:bCs w:val="1"/>
                      <w:sz w:val="20"/>
                      <w:szCs w:val="20"/>
                      <w:rtl w:val="0"/>
                    </w:rPr>
                    <w:t xml:space="preserve">Observații</w:t>
                  </w:r>
                </w:p>
              </w:tc>
            </w:tr>
            <w:tr w14:paraId="320E5EC3" wp14:textId="77777777">
              <w:trPr>
                <w:cantSplit w:val="0"/>
                <w:trHeight w:val="284" w:hRule="atLeast"/>
                <w:tblHeader w:val="0"/>
              </w:trPr>
              <w:tc>
                <w:tcPr>
                  <w:vAlign w:val="center"/>
                </w:tcPr>
                <w:p w:rsidRDefault="00000000" w14:paraId="000000F0" wp14:textId="77777777">
                  <w:pPr>
                    <w:rPr>
                      <w:rFonts w:ascii="Cambria" w:hAnsi="Cambria" w:eastAsia="Cambria" w:cs="Cambria"/>
                      <w:sz w:val="20"/>
                      <w:szCs w:val="20"/>
                    </w:rPr>
                  </w:pPr>
                  <w:r>
                    <w:rPr>
                      <w:rFonts w:ascii="Cambria" w:hAnsi="Cambria" w:eastAsia="Cambria" w:cs="Cambria"/>
                      <w:b w:val="1"/>
                      <w:bCs w:val="1"/>
                      <w:sz w:val="20"/>
                      <w:szCs w:val="20"/>
                      <w:rtl w:val="0"/>
                    </w:rPr>
                    <w:t xml:space="preserve">1-2. Ce este „teatrul”? </w:t>
                  </w:r>
                  <w:r>
                    <w:rPr>
                      <w:rFonts w:ascii="Cambria" w:hAnsi="Cambria" w:eastAsia="Cambria" w:cs="Cambria"/>
                      <w:sz w:val="20"/>
                      <w:szCs w:val="20"/>
                      <w:rtl w:val="0"/>
                    </w:rPr>
                    <w:t xml:space="preserve">– concepte și modele</w:t>
                  </w:r>
                </w:p>
              </w:tc>
              <w:tc>
                <w:tcPr>
                  <w:vAlign w:val="center"/>
                </w:tcPr>
                <w:p w:rsidRDefault="00000000" w14:paraId="000000F1" wp14:textId="77777777">
                  <w:pPr>
                    <w:rPr>
                      <w:rFonts w:ascii="Cambria" w:hAnsi="Cambria" w:eastAsia="Cambria" w:cs="Cambria"/>
                      <w:sz w:val="20"/>
                      <w:szCs w:val="20"/>
                    </w:rPr>
                  </w:pPr>
                  <w:r>
                    <w:rPr>
                      <w:rFonts w:ascii="Cambria" w:hAnsi="Cambria" w:eastAsia="Cambria" w:cs="Cambria"/>
                      <w:sz w:val="20"/>
                      <w:szCs w:val="20"/>
                      <w:rtl w:val="0"/>
                    </w:rPr>
                    <w:t xml:space="preserve">introducere în dezbatere, discuție</w:t>
                  </w:r>
                </w:p>
              </w:tc>
              <w:tc>
                <w:tcPr>
                  <w:vAlign w:val="center"/>
                </w:tcPr>
                <w:p w:rsidRDefault="00000000" w14:paraId="000000F2" wp14:textId="77777777">
                  <w:pPr>
                    <w:rPr>
                      <w:rFonts w:ascii="Cambria" w:hAnsi="Cambria" w:eastAsia="Cambria" w:cs="Cambria"/>
                      <w:sz w:val="20"/>
                      <w:szCs w:val="20"/>
                    </w:rPr>
                  </w:pPr>
                  <w:r>
                    <w:rPr>
                      <w:rFonts w:ascii="Cambria" w:hAnsi="Cambria" w:eastAsia="Cambria" w:cs="Cambria"/>
                      <w:sz w:val="20"/>
                      <w:szCs w:val="20"/>
                      <w:rtl w:val="0"/>
                    </w:rPr>
                    <w:t xml:space="preserve">Teatrul ca reprezentare vs. eveniment, conceptele de bază ale teatrului regizoral.</w:t>
                  </w:r>
                </w:p>
              </w:tc>
            </w:tr>
            <w:tr w14:paraId="5C1E3118" wp14:textId="77777777">
              <w:trPr>
                <w:cantSplit w:val="0"/>
                <w:trHeight w:val="284" w:hRule="atLeast"/>
                <w:tblHeader w:val="0"/>
              </w:trPr>
              <w:tc>
                <w:tcPr>
                  <w:vAlign w:val="center"/>
                </w:tcPr>
                <w:p w:rsidRDefault="00000000" w14:paraId="000000F3" wp14:textId="77777777">
                  <w:pPr>
                    <w:rPr>
                      <w:rFonts w:ascii="Cambria" w:hAnsi="Cambria" w:eastAsia="Cambria" w:cs="Cambria"/>
                      <w:sz w:val="20"/>
                      <w:szCs w:val="20"/>
                    </w:rPr>
                  </w:pPr>
                  <w:r>
                    <w:rPr>
                      <w:rFonts w:ascii="Cambria" w:hAnsi="Cambria" w:eastAsia="Cambria" w:cs="Cambria"/>
                      <w:b w:val="1"/>
                      <w:bCs w:val="1"/>
                      <w:sz w:val="20"/>
                      <w:szCs w:val="20"/>
                      <w:rtl w:val="0"/>
                    </w:rPr>
                    <w:t xml:space="preserve">3-4. Teatrul ca rit:</w:t>
                  </w:r>
                  <w:r>
                    <w:rPr>
                      <w:rFonts w:ascii="Cambria" w:hAnsi="Cambria" w:eastAsia="Cambria" w:cs="Cambria"/>
                      <w:sz w:val="20"/>
                      <w:szCs w:val="20"/>
                      <w:rtl w:val="0"/>
                    </w:rPr>
                    <w:t xml:space="preserve"> Jerzy Grotowski și teatrul sfânt</w:t>
                  </w:r>
                </w:p>
              </w:tc>
              <w:tc>
                <w:tcPr>
                  <w:vAlign w:val="center"/>
                </w:tcPr>
                <w:p w:rsidRDefault="00000000" w14:paraId="000000F4" wp14:textId="77777777">
                  <w:pPr>
                    <w:rPr>
                      <w:rFonts w:ascii="Cambria" w:hAnsi="Cambria" w:eastAsia="Cambria" w:cs="Cambria"/>
                      <w:sz w:val="20"/>
                      <w:szCs w:val="20"/>
                    </w:rPr>
                  </w:pPr>
                  <w:r>
                    <w:rPr>
                      <w:rFonts w:ascii="Cambria" w:hAnsi="Cambria" w:eastAsia="Cambria" w:cs="Cambria"/>
                      <w:sz w:val="20"/>
                      <w:szCs w:val="20"/>
                      <w:rtl w:val="0"/>
                    </w:rPr>
                    <w:t xml:space="preserve">prezentare în cadrul seminarului, discuție în grup</w:t>
                  </w:r>
                </w:p>
              </w:tc>
              <w:tc>
                <w:tcPr>
                  <w:vAlign w:val="center"/>
                </w:tcPr>
                <w:p w:rsidRDefault="00000000" w14:paraId="000000F5" wp14:textId="77777777">
                  <w:pPr>
                    <w:rPr>
                      <w:rFonts w:ascii="Cambria" w:hAnsi="Cambria" w:eastAsia="Cambria" w:cs="Cambria"/>
                      <w:sz w:val="20"/>
                      <w:szCs w:val="20"/>
                    </w:rPr>
                  </w:pPr>
                  <w:r>
                    <w:rPr>
                      <w:rFonts w:ascii="Cambria" w:hAnsi="Cambria" w:eastAsia="Cambria" w:cs="Cambria"/>
                      <w:sz w:val="20"/>
                      <w:szCs w:val="20"/>
                      <w:rtl w:val="0"/>
                    </w:rPr>
                    <w:t xml:space="preserve">Teatrul sărac, training, corp, prezență, spectatorul ca martor.</w:t>
                  </w:r>
                </w:p>
              </w:tc>
            </w:tr>
            <w:tr w14:paraId="2256D930" wp14:textId="77777777">
              <w:trPr>
                <w:cantSplit w:val="0"/>
                <w:trHeight w:val="284" w:hRule="atLeast"/>
                <w:tblHeader w:val="0"/>
              </w:trPr>
              <w:tc>
                <w:tcPr>
                  <w:vAlign w:val="center"/>
                </w:tcPr>
                <w:p w:rsidRDefault="00000000" w14:paraId="000000F6" wp14:textId="77777777">
                  <w:pPr>
                    <w:rPr>
                      <w:rFonts w:ascii="Cambria" w:hAnsi="Cambria" w:eastAsia="Cambria" w:cs="Cambria"/>
                      <w:sz w:val="20"/>
                      <w:szCs w:val="20"/>
                    </w:rPr>
                  </w:pPr>
                  <w:r>
                    <w:rPr>
                      <w:rFonts w:ascii="Cambria" w:hAnsi="Cambria" w:eastAsia="Cambria" w:cs="Cambria"/>
                      <w:b w:val="1"/>
                      <w:bCs w:val="1"/>
                      <w:sz w:val="20"/>
                      <w:szCs w:val="20"/>
                      <w:rtl w:val="0"/>
                    </w:rPr>
                    <w:t xml:space="preserve">5-6. Moarte, memorie, obiect:</w:t>
                  </w:r>
                  <w:r>
                    <w:rPr>
                      <w:rFonts w:ascii="Cambria" w:hAnsi="Cambria" w:eastAsia="Cambria" w:cs="Cambria"/>
                      <w:sz w:val="20"/>
                      <w:szCs w:val="20"/>
                      <w:rtl w:val="0"/>
                    </w:rPr>
                    <w:t xml:space="preserve"> Teatrul Morții al lui Tadeusz Kantor</w:t>
                  </w:r>
                </w:p>
              </w:tc>
              <w:tc>
                <w:tcPr>
                  <w:vAlign w:val="center"/>
                </w:tcPr>
                <w:p w:rsidRDefault="00000000" w14:paraId="000000F7" wp14:textId="77777777">
                  <w:pPr>
                    <w:rPr>
                      <w:rFonts w:ascii="Cambria" w:hAnsi="Cambria" w:eastAsia="Cambria" w:cs="Cambria"/>
                      <w:sz w:val="20"/>
                      <w:szCs w:val="20"/>
                    </w:rPr>
                  </w:pPr>
                  <w:r>
                    <w:rPr>
                      <w:rFonts w:ascii="Cambria" w:hAnsi="Cambria" w:eastAsia="Cambria" w:cs="Cambria"/>
                      <w:sz w:val="20"/>
                      <w:szCs w:val="20"/>
                      <w:rtl w:val="0"/>
                    </w:rPr>
                    <w:t xml:space="preserve">prezentare în cadrul seminarului, discuție în grup</w:t>
                  </w:r>
                </w:p>
              </w:tc>
              <w:tc>
                <w:tcPr>
                  <w:vAlign w:val="center"/>
                </w:tcPr>
                <w:p w:rsidRDefault="00000000" w14:paraId="000000F8" wp14:textId="77777777">
                  <w:pPr>
                    <w:rPr>
                      <w:rFonts w:ascii="Cambria" w:hAnsi="Cambria" w:eastAsia="Cambria" w:cs="Cambria"/>
                      <w:sz w:val="20"/>
                      <w:szCs w:val="20"/>
                    </w:rPr>
                  </w:pPr>
                  <w:r>
                    <w:rPr>
                      <w:rFonts w:ascii="Cambria" w:hAnsi="Cambria" w:eastAsia="Cambria" w:cs="Cambria"/>
                      <w:sz w:val="20"/>
                      <w:szCs w:val="20"/>
                      <w:rtl w:val="0"/>
                    </w:rPr>
                    <w:t xml:space="preserve">Moartea ca motor teatral, autobiografie și ficțiune, dramaturgia obiectelor.</w:t>
                  </w:r>
                </w:p>
              </w:tc>
            </w:tr>
            <w:tr w14:paraId="7094A67E" wp14:textId="77777777">
              <w:trPr>
                <w:cantSplit w:val="0"/>
                <w:trHeight w:val="284" w:hRule="atLeast"/>
                <w:tblHeader w:val="0"/>
              </w:trPr>
              <w:tc>
                <w:tcPr>
                  <w:vAlign w:val="center"/>
                </w:tcPr>
                <w:p w:rsidRDefault="00000000" w14:paraId="000000F9" wp14:textId="77777777">
                  <w:pPr>
                    <w:rPr>
                      <w:rFonts w:ascii="Cambria" w:hAnsi="Cambria" w:eastAsia="Cambria" w:cs="Cambria"/>
                      <w:sz w:val="20"/>
                      <w:szCs w:val="20"/>
                    </w:rPr>
                  </w:pPr>
                  <w:r>
                    <w:rPr>
                      <w:rFonts w:ascii="Cambria" w:hAnsi="Cambria" w:eastAsia="Cambria" w:cs="Cambria"/>
                      <w:b w:val="1"/>
                      <w:bCs w:val="1"/>
                      <w:sz w:val="20"/>
                      <w:szCs w:val="20"/>
                      <w:rtl w:val="0"/>
                    </w:rPr>
                    <w:t xml:space="preserve">7-8. Mort, sfânt, brut, imediat:</w:t>
                  </w:r>
                  <w:r>
                    <w:rPr>
                      <w:rFonts w:ascii="Cambria" w:hAnsi="Cambria" w:eastAsia="Cambria" w:cs="Cambria"/>
                      <w:sz w:val="20"/>
                      <w:szCs w:val="20"/>
                      <w:rtl w:val="0"/>
                    </w:rPr>
                    <w:t xml:space="preserve"> Peter Brook și Spațiul gol</w:t>
                  </w:r>
                </w:p>
              </w:tc>
              <w:tc>
                <w:tcPr>
                  <w:vAlign w:val="center"/>
                </w:tcPr>
                <w:p w:rsidRDefault="00000000" w14:paraId="000000FA" wp14:textId="77777777">
                  <w:pPr>
                    <w:rPr>
                      <w:rFonts w:ascii="Cambria" w:hAnsi="Cambria" w:eastAsia="Cambria" w:cs="Cambria"/>
                      <w:sz w:val="20"/>
                      <w:szCs w:val="20"/>
                    </w:rPr>
                  </w:pPr>
                  <w:r>
                    <w:rPr>
                      <w:rFonts w:ascii="Cambria" w:hAnsi="Cambria" w:eastAsia="Cambria" w:cs="Cambria"/>
                      <w:sz w:val="20"/>
                      <w:szCs w:val="20"/>
                      <w:rtl w:val="0"/>
                    </w:rPr>
                    <w:t xml:space="preserve">prezentări în cadrul seminarului</w:t>
                  </w:r>
                </w:p>
              </w:tc>
              <w:tc>
                <w:tcPr>
                  <w:vAlign w:val="center"/>
                </w:tcPr>
                <w:p w:rsidRDefault="00000000" w14:paraId="000000FB" wp14:textId="77777777">
                  <w:pPr>
                    <w:rPr>
                      <w:rFonts w:ascii="Cambria" w:hAnsi="Cambria" w:eastAsia="Cambria" w:cs="Cambria"/>
                      <w:sz w:val="20"/>
                      <w:szCs w:val="20"/>
                    </w:rPr>
                  </w:pPr>
                  <w:r>
                    <w:rPr>
                      <w:rFonts w:ascii="Cambria" w:hAnsi="Cambria" w:eastAsia="Cambria" w:cs="Cambria"/>
                      <w:sz w:val="20"/>
                      <w:szCs w:val="20"/>
                      <w:rtl w:val="0"/>
                    </w:rPr>
                    <w:t xml:space="preserve">Cele patru tipuri de teatru, problema „teatrului sfânt”, minimalism și prezență.</w:t>
                  </w:r>
                </w:p>
              </w:tc>
            </w:tr>
            <w:tr w14:paraId="388168AC" wp14:textId="77777777">
              <w:trPr>
                <w:cantSplit w:val="0"/>
                <w:trHeight w:val="284" w:hRule="atLeast"/>
                <w:tblHeader w:val="0"/>
              </w:trPr>
              <w:tc>
                <w:tcPr>
                  <w:vAlign w:val="center"/>
                </w:tcPr>
                <w:p w:rsidRDefault="00000000" w14:paraId="000000FC" wp14:textId="77777777">
                  <w:pPr>
                    <w:rPr>
                      <w:rFonts w:ascii="Cambria" w:hAnsi="Cambria" w:eastAsia="Cambria" w:cs="Cambria"/>
                      <w:sz w:val="20"/>
                      <w:szCs w:val="20"/>
                    </w:rPr>
                  </w:pPr>
                  <w:r>
                    <w:rPr>
                      <w:rFonts w:ascii="Cambria" w:hAnsi="Cambria" w:eastAsia="Cambria" w:cs="Cambria"/>
                      <w:b w:val="1"/>
                      <w:bCs w:val="1"/>
                      <w:sz w:val="20"/>
                      <w:szCs w:val="20"/>
                      <w:rtl w:val="0"/>
                    </w:rPr>
                    <w:t xml:space="preserve">9-10. După dramă:</w:t>
                  </w:r>
                  <w:r>
                    <w:rPr>
                      <w:rFonts w:ascii="Cambria" w:hAnsi="Cambria" w:eastAsia="Cambria" w:cs="Cambria"/>
                      <w:sz w:val="20"/>
                      <w:szCs w:val="20"/>
                      <w:rtl w:val="0"/>
                    </w:rPr>
                    <w:t xml:space="preserve"> Hans-Thies Lehmann și teatrul postdramatic</w:t>
                  </w:r>
                </w:p>
              </w:tc>
              <w:tc>
                <w:tcPr>
                  <w:vAlign w:val="center"/>
                </w:tcPr>
                <w:p w:rsidRDefault="00000000" w14:paraId="000000FD" wp14:textId="77777777">
                  <w:pPr>
                    <w:rPr>
                      <w:rFonts w:ascii="Cambria" w:hAnsi="Cambria" w:eastAsia="Cambria" w:cs="Cambria"/>
                      <w:sz w:val="20"/>
                      <w:szCs w:val="20"/>
                    </w:rPr>
                  </w:pPr>
                  <w:r>
                    <w:rPr>
                      <w:rFonts w:ascii="Cambria" w:hAnsi="Cambria" w:eastAsia="Cambria" w:cs="Cambria"/>
                      <w:sz w:val="20"/>
                      <w:szCs w:val="20"/>
                      <w:rtl w:val="0"/>
                    </w:rPr>
                    <w:t xml:space="preserve">prezentare în cadrul seminarului, discuție în grup</w:t>
                  </w:r>
                </w:p>
              </w:tc>
              <w:tc>
                <w:tcPr>
                  <w:vAlign w:val="center"/>
                </w:tcPr>
                <w:p w:rsidRDefault="00000000" w14:paraId="000000FE" wp14:textId="77777777">
                  <w:pPr>
                    <w:rPr>
                      <w:rFonts w:ascii="Cambria" w:hAnsi="Cambria" w:eastAsia="Cambria" w:cs="Cambria"/>
                      <w:sz w:val="20"/>
                      <w:szCs w:val="20"/>
                    </w:rPr>
                  </w:pPr>
                  <w:r>
                    <w:rPr>
                      <w:rFonts w:ascii="Cambria" w:hAnsi="Cambria" w:eastAsia="Cambria" w:cs="Cambria"/>
                      <w:sz w:val="20"/>
                      <w:szCs w:val="20"/>
                      <w:rtl w:val="0"/>
                    </w:rPr>
                    <w:t xml:space="preserve">Deconstrucția narativului, dramaturgie vizuală, sunet, corp, timp.</w:t>
                  </w:r>
                </w:p>
              </w:tc>
            </w:tr>
            <w:tr w14:paraId="3A318B41" wp14:textId="77777777">
              <w:trPr>
                <w:cantSplit w:val="0"/>
                <w:trHeight w:val="284" w:hRule="atLeast"/>
                <w:tblHeader w:val="0"/>
              </w:trPr>
              <w:tc>
                <w:tcPr>
                  <w:vAlign w:val="center"/>
                </w:tcPr>
                <w:p w:rsidRDefault="00000000" w14:paraId="000000FF" wp14:textId="77777777">
                  <w:pPr>
                    <w:rPr>
                      <w:rFonts w:ascii="Cambria" w:hAnsi="Cambria" w:eastAsia="Cambria" w:cs="Cambria"/>
                      <w:sz w:val="20"/>
                      <w:szCs w:val="20"/>
                    </w:rPr>
                  </w:pPr>
                  <w:r>
                    <w:rPr>
                      <w:rFonts w:ascii="Cambria" w:hAnsi="Cambria" w:eastAsia="Cambria" w:cs="Cambria"/>
                      <w:b w:val="1"/>
                      <w:bCs w:val="1"/>
                      <w:sz w:val="20"/>
                      <w:szCs w:val="20"/>
                      <w:rtl w:val="0"/>
                    </w:rPr>
                    <w:t xml:space="preserve">11-12. Imagine și cruzime:</w:t>
                  </w:r>
                  <w:r>
                    <w:rPr>
                      <w:rFonts w:ascii="Cambria" w:hAnsi="Cambria" w:eastAsia="Cambria" w:cs="Cambria"/>
                      <w:sz w:val="20"/>
                      <w:szCs w:val="20"/>
                      <w:rtl w:val="0"/>
                    </w:rPr>
                    <w:t xml:space="preserve"> de la Artaud la Castellucci</w:t>
                  </w:r>
                </w:p>
              </w:tc>
              <w:tc>
                <w:tcPr>
                  <w:vAlign w:val="center"/>
                </w:tcPr>
                <w:p w:rsidRDefault="00000000" w14:paraId="00000100" wp14:textId="77777777">
                  <w:pPr>
                    <w:rPr>
                      <w:rFonts w:ascii="Cambria" w:hAnsi="Cambria" w:eastAsia="Cambria" w:cs="Cambria"/>
                      <w:sz w:val="20"/>
                      <w:szCs w:val="20"/>
                    </w:rPr>
                  </w:pPr>
                  <w:r>
                    <w:rPr>
                      <w:rFonts w:ascii="Cambria" w:hAnsi="Cambria" w:eastAsia="Cambria" w:cs="Cambria"/>
                      <w:sz w:val="20"/>
                      <w:szCs w:val="20"/>
                      <w:rtl w:val="0"/>
                    </w:rPr>
                    <w:t xml:space="preserve">introducere în dezbatere, discuție în grup</w:t>
                  </w:r>
                </w:p>
              </w:tc>
              <w:tc>
                <w:tcPr>
                  <w:vAlign w:val="center"/>
                </w:tcPr>
                <w:p w:rsidRDefault="00000000" w14:paraId="00000101" wp14:textId="77777777">
                  <w:pPr>
                    <w:rPr>
                      <w:rFonts w:ascii="Cambria" w:hAnsi="Cambria" w:eastAsia="Cambria" w:cs="Cambria"/>
                      <w:sz w:val="20"/>
                      <w:szCs w:val="20"/>
                    </w:rPr>
                  </w:pPr>
                  <w:r>
                    <w:rPr>
                      <w:rFonts w:ascii="Cambria" w:hAnsi="Cambria" w:eastAsia="Cambria" w:cs="Cambria"/>
                      <w:sz w:val="20"/>
                      <w:szCs w:val="20"/>
                      <w:rtl w:val="0"/>
                    </w:rPr>
                    <w:t xml:space="preserve">Cruzimea ca supraîncărcare senzorială, imagine, corp, șoc, iconografie și etică.</w:t>
                  </w:r>
                </w:p>
              </w:tc>
            </w:tr>
            <w:tr w14:paraId="7177CBE1" wp14:textId="77777777">
              <w:trPr>
                <w:cantSplit w:val="0"/>
                <w:trHeight w:val="284" w:hRule="atLeast"/>
                <w:tblHeader w:val="0"/>
              </w:trPr>
              <w:tc>
                <w:tcPr>
                  <w:vAlign w:val="center"/>
                </w:tcPr>
                <w:p w:rsidRDefault="00000000" w14:paraId="00000102" wp14:textId="77777777">
                  <w:pPr>
                    <w:rPr>
                      <w:rFonts w:ascii="Cambria" w:hAnsi="Cambria" w:eastAsia="Cambria" w:cs="Cambria"/>
                      <w:sz w:val="20"/>
                      <w:szCs w:val="20"/>
                    </w:rPr>
                  </w:pPr>
                  <w:r>
                    <w:rPr>
                      <w:rFonts w:ascii="Cambria" w:hAnsi="Cambria" w:eastAsia="Cambria" w:cs="Cambria"/>
                      <w:b w:val="1"/>
                      <w:bCs w:val="1"/>
                      <w:sz w:val="20"/>
                      <w:szCs w:val="20"/>
                      <w:rtl w:val="0"/>
                    </w:rPr>
                    <w:t xml:space="preserve">13-14. Teatrul ca eveniment: </w:t>
                  </w:r>
                  <w:r>
                    <w:rPr>
                      <w:rFonts w:ascii="Cambria" w:hAnsi="Cambria" w:eastAsia="Cambria" w:cs="Cambria"/>
                      <w:sz w:val="20"/>
                      <w:szCs w:val="20"/>
                      <w:rtl w:val="0"/>
                    </w:rPr>
                    <w:t xml:space="preserve">performativitate și prezență</w:t>
                  </w:r>
                </w:p>
              </w:tc>
              <w:tc>
                <w:tcPr>
                  <w:vAlign w:val="center"/>
                </w:tcPr>
                <w:p w:rsidRDefault="00000000" w14:paraId="00000103" wp14:textId="77777777">
                  <w:pPr>
                    <w:rPr>
                      <w:rFonts w:ascii="Cambria" w:hAnsi="Cambria" w:eastAsia="Cambria" w:cs="Cambria"/>
                      <w:sz w:val="20"/>
                      <w:szCs w:val="20"/>
                    </w:rPr>
                  </w:pPr>
                  <w:r>
                    <w:rPr>
                      <w:rFonts w:ascii="Cambria" w:hAnsi="Cambria" w:eastAsia="Cambria" w:cs="Cambria"/>
                      <w:sz w:val="20"/>
                      <w:szCs w:val="20"/>
                      <w:rtl w:val="0"/>
                    </w:rPr>
                    <w:t xml:space="preserve">vizionare de spectacol, colocviu</w:t>
                  </w:r>
                </w:p>
              </w:tc>
              <w:tc>
                <w:tcPr>
                  <w:vAlign w:val="center"/>
                </w:tcPr>
                <w:p w:rsidRDefault="00000000" w14:paraId="00000104" wp14:textId="77777777">
                  <w:pPr>
                    <w:rPr>
                      <w:rFonts w:ascii="Cambria" w:hAnsi="Cambria" w:eastAsia="Cambria" w:cs="Cambria"/>
                      <w:sz w:val="20"/>
                      <w:szCs w:val="20"/>
                    </w:rPr>
                  </w:pPr>
                  <w:r>
                    <w:rPr>
                      <w:rFonts w:ascii="Cambria" w:hAnsi="Cambria" w:eastAsia="Cambria" w:cs="Cambria"/>
                      <w:sz w:val="20"/>
                      <w:szCs w:val="20"/>
                      <w:rtl w:val="0"/>
                    </w:rPr>
                    <w:t xml:space="preserve">Spectacolul ca proces autopoietic, prezența spectatorului, granițele dintre teatru și performance.</w:t>
                  </w:r>
                </w:p>
              </w:tc>
            </w:tr>
          </w:tbl>
          <w:p w:rsidRDefault="00000000" w14:paraId="00000105" wp14:textId="77777777">
            <w:pPr>
              <w:spacing w:after="0" w:line="240" w:lineRule="auto"/>
              <w:rPr>
                <w:rFonts w:ascii="Cambria" w:hAnsi="Cambria" w:eastAsia="Cambria" w:cs="Cambria"/>
                <w:b w:val="1"/>
                <w:bCs w:val="1"/>
                <w:i w:val="1"/>
                <w:iCs w:val="1"/>
                <w:sz w:val="20"/>
                <w:szCs w:val="20"/>
              </w:rPr>
            </w:pPr>
            <w:r>
              <w:rPr>
                <w:rFonts w:ascii="Cambria" w:hAnsi="Cambria" w:eastAsia="Cambria" w:cs="Cambria"/>
                <w:b w:val="1"/>
                <w:bCs w:val="1"/>
                <w:sz w:val="20"/>
                <w:szCs w:val="20"/>
                <w:rtl w:val="0"/>
              </w:rPr>
              <w:t xml:space="preserve">Bibilografie:</w:t>
            </w:r>
            <w:r>
              <w:rPr>
                <w:rtl w:val="0"/>
              </w:rPr>
            </w:r>
          </w:p>
          <w:p w:rsidRDefault="00000000" w14:paraId="00000106" wp14:textId="77777777">
            <w:pPr>
              <w:spacing w:after="0" w:line="240" w:lineRule="auto"/>
              <w:rPr>
                <w:rFonts w:ascii="Cambria" w:hAnsi="Cambria" w:eastAsia="Cambria" w:cs="Cambria"/>
                <w:i w:val="1"/>
                <w:iCs w:val="1"/>
                <w:sz w:val="20"/>
                <w:szCs w:val="20"/>
              </w:rPr>
            </w:pPr>
            <w:r>
              <w:rPr>
                <w:rFonts w:ascii="Cambria" w:hAnsi="Cambria" w:eastAsia="Cambria" w:cs="Cambria"/>
                <w:i w:val="1"/>
                <w:iCs w:val="1"/>
                <w:sz w:val="20"/>
                <w:szCs w:val="20"/>
                <w:rtl w:val="0"/>
              </w:rPr>
              <w:t xml:space="preserve">Határtalan áramlás. Színházelméleti távlatok Victor Turner kulturantropológiai írásaiban. Kijárat Kiadó, 2003.</w:t>
            </w:r>
          </w:p>
          <w:p w:rsidRDefault="00000000" w14:paraId="00000107"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Appia, Adolphe: </w:t>
            </w:r>
            <w:r>
              <w:rPr>
                <w:rFonts w:ascii="Cambria" w:hAnsi="Cambria" w:eastAsia="Cambria" w:cs="Cambria"/>
                <w:i w:val="1"/>
                <w:iCs w:val="1"/>
                <w:sz w:val="20"/>
                <w:szCs w:val="20"/>
                <w:rtl w:val="0"/>
              </w:rPr>
              <w:t xml:space="preserve">A zene és a rendezés (válogatás 1892–1897)</w:t>
            </w:r>
            <w:r>
              <w:rPr>
                <w:rFonts w:ascii="Cambria" w:hAnsi="Cambria" w:eastAsia="Cambria" w:cs="Cambria"/>
                <w:sz w:val="20"/>
                <w:szCs w:val="20"/>
                <w:rtl w:val="0"/>
              </w:rPr>
              <w:t xml:space="preserve">. In: </w:t>
            </w:r>
            <w:r>
              <w:rPr>
                <w:rFonts w:ascii="Cambria" w:hAnsi="Cambria" w:eastAsia="Cambria" w:cs="Cambria"/>
                <w:i w:val="1"/>
                <w:iCs w:val="1"/>
                <w:sz w:val="20"/>
                <w:szCs w:val="20"/>
                <w:rtl w:val="0"/>
              </w:rPr>
              <w:t xml:space="preserve">Korszerű színház</w:t>
            </w:r>
            <w:r>
              <w:rPr>
                <w:rFonts w:ascii="Cambria" w:hAnsi="Cambria" w:eastAsia="Cambria" w:cs="Cambria"/>
                <w:sz w:val="20"/>
                <w:szCs w:val="20"/>
                <w:rtl w:val="0"/>
              </w:rPr>
              <w:t xml:space="preserve">, 98. Budapest, 1968.</w:t>
            </w:r>
          </w:p>
          <w:p w:rsidRDefault="00000000" w14:paraId="00000108" wp14:textId="77777777">
            <w:pPr>
              <w:spacing w:after="0" w:line="240" w:lineRule="auto"/>
              <w:rPr>
                <w:rFonts w:ascii="Cambria" w:hAnsi="Cambria" w:eastAsia="Cambria" w:cs="Cambria"/>
                <w:i w:val="1"/>
                <w:iCs w:val="1"/>
                <w:sz w:val="20"/>
                <w:szCs w:val="20"/>
              </w:rPr>
            </w:pPr>
            <w:r>
              <w:rPr>
                <w:rFonts w:ascii="Cambria" w:hAnsi="Cambria" w:eastAsia="Cambria" w:cs="Cambria"/>
                <w:i w:val="1"/>
                <w:iCs w:val="1"/>
                <w:sz w:val="20"/>
                <w:szCs w:val="20"/>
                <w:rtl w:val="0"/>
              </w:rPr>
              <w:t xml:space="preserve">Artaud, Antonin: A színház és az istenek. Orpheusz Könyvek, Budapest, 1999.</w:t>
            </w:r>
          </w:p>
          <w:p w:rsidRDefault="00000000" w14:paraId="00000109"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Artaud, Antonin: </w:t>
            </w:r>
            <w:r>
              <w:rPr>
                <w:rFonts w:ascii="Cambria" w:hAnsi="Cambria" w:eastAsia="Cambria" w:cs="Cambria"/>
                <w:i w:val="1"/>
                <w:iCs w:val="1"/>
                <w:sz w:val="20"/>
                <w:szCs w:val="20"/>
                <w:rtl w:val="0"/>
              </w:rPr>
              <w:t xml:space="preserve">Az Alfred Jarry színház (Első kiáltvány); Kiáltvány egy elvetélt színház ügyében; A kegyetlen színház</w:t>
            </w:r>
            <w:r>
              <w:rPr>
                <w:rFonts w:ascii="Cambria" w:hAnsi="Cambria" w:eastAsia="Cambria" w:cs="Cambria"/>
                <w:sz w:val="20"/>
                <w:szCs w:val="20"/>
                <w:rtl w:val="0"/>
              </w:rPr>
              <w:t xml:space="preserve">. In: Barthes, Roland: </w:t>
            </w:r>
            <w:r>
              <w:rPr>
                <w:rFonts w:ascii="Cambria" w:hAnsi="Cambria" w:eastAsia="Cambria" w:cs="Cambria"/>
                <w:i w:val="1"/>
                <w:iCs w:val="1"/>
                <w:sz w:val="20"/>
                <w:szCs w:val="20"/>
                <w:rtl w:val="0"/>
              </w:rPr>
              <w:t xml:space="preserve">A szerző halála</w:t>
            </w:r>
            <w:r>
              <w:rPr>
                <w:rFonts w:ascii="Cambria" w:hAnsi="Cambria" w:eastAsia="Cambria" w:cs="Cambria"/>
                <w:sz w:val="20"/>
                <w:szCs w:val="20"/>
                <w:rtl w:val="0"/>
              </w:rPr>
              <w:t xml:space="preserve">. In: </w:t>
            </w:r>
            <w:r>
              <w:rPr>
                <w:rFonts w:ascii="Cambria" w:hAnsi="Cambria" w:eastAsia="Cambria" w:cs="Cambria"/>
                <w:i w:val="1"/>
                <w:iCs w:val="1"/>
                <w:sz w:val="20"/>
                <w:szCs w:val="20"/>
                <w:rtl w:val="0"/>
              </w:rPr>
              <w:t xml:space="preserve">A szöveg öröme</w:t>
            </w:r>
            <w:r>
              <w:rPr>
                <w:rFonts w:ascii="Cambria" w:hAnsi="Cambria" w:eastAsia="Cambria" w:cs="Cambria"/>
                <w:sz w:val="20"/>
                <w:szCs w:val="20"/>
                <w:rtl w:val="0"/>
              </w:rPr>
              <w:t xml:space="preserve">, ford. Babarczy Eszter, Mihancsik Zsófia, Romhányi Török Gábor, Kovács Sándor, Osiris, Budapest, 1998.</w:t>
            </w:r>
          </w:p>
          <w:p w:rsidRDefault="00000000" w14:paraId="0000010A"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Jákfalvi Magdolna (szerk.): </w:t>
            </w:r>
            <w:r>
              <w:rPr>
                <w:rFonts w:ascii="Cambria" w:hAnsi="Cambria" w:eastAsia="Cambria" w:cs="Cambria"/>
                <w:i w:val="1"/>
                <w:iCs w:val="1"/>
                <w:sz w:val="20"/>
                <w:szCs w:val="20"/>
                <w:rtl w:val="0"/>
              </w:rPr>
              <w:t xml:space="preserve">Színházi antológia – XX. század</w:t>
            </w:r>
            <w:r>
              <w:rPr>
                <w:rFonts w:ascii="Cambria" w:hAnsi="Cambria" w:eastAsia="Cambria" w:cs="Cambria"/>
                <w:sz w:val="20"/>
                <w:szCs w:val="20"/>
                <w:rtl w:val="0"/>
              </w:rPr>
              <w:t xml:space="preserve">, Balassi Kiadó, Budapest, 2000.</w:t>
            </w:r>
          </w:p>
          <w:p w:rsidRDefault="00000000" w14:paraId="0000010B" wp14:textId="77777777">
            <w:pPr>
              <w:spacing w:after="0" w:line="240" w:lineRule="auto"/>
              <w:rPr>
                <w:rFonts w:ascii="Cambria" w:hAnsi="Cambria" w:eastAsia="Cambria" w:cs="Cambria"/>
                <w:i w:val="1"/>
                <w:iCs w:val="1"/>
                <w:sz w:val="20"/>
                <w:szCs w:val="20"/>
              </w:rPr>
            </w:pPr>
            <w:r>
              <w:rPr>
                <w:rFonts w:ascii="Cambria" w:hAnsi="Cambria" w:eastAsia="Cambria" w:cs="Cambria"/>
                <w:i w:val="1"/>
                <w:iCs w:val="1"/>
                <w:sz w:val="20"/>
                <w:szCs w:val="20"/>
                <w:rtl w:val="0"/>
              </w:rPr>
              <w:t xml:space="preserve">Brook, Peter: Az üres tér. Európa könyvkiadó. Budapest, 1999.</w:t>
            </w:r>
          </w:p>
          <w:p w:rsidRDefault="00000000" w14:paraId="0000010C" wp14:textId="77777777">
            <w:pPr>
              <w:spacing w:after="0" w:line="240" w:lineRule="auto"/>
              <w:rPr>
                <w:rFonts w:ascii="Cambria" w:hAnsi="Cambria" w:eastAsia="Cambria" w:cs="Cambria"/>
                <w:i w:val="1"/>
                <w:iCs w:val="1"/>
                <w:sz w:val="20"/>
                <w:szCs w:val="20"/>
              </w:rPr>
            </w:pPr>
            <w:r>
              <w:rPr>
                <w:rFonts w:ascii="Cambria" w:hAnsi="Cambria" w:eastAsia="Cambria" w:cs="Cambria"/>
                <w:i w:val="1"/>
                <w:iCs w:val="1"/>
                <w:sz w:val="20"/>
                <w:szCs w:val="20"/>
                <w:rtl w:val="0"/>
              </w:rPr>
              <w:t xml:space="preserve">Földényi F. László: Antonin Artaud halálos színháza. In: A túlsó parton. Jelenkor, Pécs, 1990. 227-254.</w:t>
            </w:r>
          </w:p>
          <w:p w:rsidRDefault="00000000" w14:paraId="0000010D" wp14:textId="77777777">
            <w:pPr>
              <w:spacing w:after="0" w:line="240" w:lineRule="auto"/>
              <w:rPr>
                <w:rFonts w:ascii="Cambria" w:hAnsi="Cambria" w:eastAsia="Cambria" w:cs="Cambria"/>
                <w:i w:val="1"/>
                <w:iCs w:val="1"/>
                <w:sz w:val="20"/>
                <w:szCs w:val="20"/>
              </w:rPr>
            </w:pPr>
            <w:r>
              <w:rPr>
                <w:rFonts w:ascii="Cambria" w:hAnsi="Cambria" w:eastAsia="Cambria" w:cs="Cambria"/>
                <w:i w:val="1"/>
                <w:iCs w:val="1"/>
                <w:sz w:val="20"/>
                <w:szCs w:val="20"/>
                <w:rtl w:val="0"/>
              </w:rPr>
              <w:t xml:space="preserve">Fischer-Lichte, Erika: A performativitás esztétikája. Balassi, Budapest. 2009. </w:t>
            </w:r>
          </w:p>
          <w:p w:rsidRDefault="00000000" w14:paraId="0000010E" wp14:textId="77777777">
            <w:pPr>
              <w:spacing w:after="0" w:line="240" w:lineRule="auto"/>
              <w:rPr>
                <w:rFonts w:ascii="Cambria" w:hAnsi="Cambria" w:eastAsia="Cambria" w:cs="Cambria"/>
                <w:i w:val="1"/>
                <w:iCs w:val="1"/>
                <w:sz w:val="20"/>
                <w:szCs w:val="20"/>
              </w:rPr>
            </w:pPr>
            <w:r>
              <w:rPr>
                <w:rFonts w:ascii="Cambria" w:hAnsi="Cambria" w:eastAsia="Cambria" w:cs="Cambria"/>
                <w:i w:val="1"/>
                <w:iCs w:val="1"/>
                <w:sz w:val="20"/>
                <w:szCs w:val="20"/>
                <w:rtl w:val="0"/>
              </w:rPr>
              <w:t xml:space="preserve">Grotowski, Jerzy: Színház és rituálé. Kalligram Kiadó, Pozsony, 2009. </w:t>
            </w:r>
          </w:p>
          <w:p w:rsidRDefault="00000000" w14:paraId="0000010F"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Grotowski, Jerzy: </w:t>
            </w:r>
            <w:r>
              <w:rPr>
                <w:rFonts w:ascii="Cambria" w:hAnsi="Cambria" w:eastAsia="Cambria" w:cs="Cambria"/>
                <w:i w:val="1"/>
                <w:iCs w:val="1"/>
                <w:sz w:val="20"/>
                <w:szCs w:val="20"/>
                <w:rtl w:val="0"/>
              </w:rPr>
              <w:t xml:space="preserve">A szegény színház felé</w:t>
            </w:r>
            <w:r>
              <w:rPr>
                <w:rFonts w:ascii="Cambria" w:hAnsi="Cambria" w:eastAsia="Cambria" w:cs="Cambria"/>
                <w:sz w:val="20"/>
                <w:szCs w:val="20"/>
                <w:rtl w:val="0"/>
              </w:rPr>
              <w:t xml:space="preserve">, Európa Kiadó, Budapest, 1983.</w:t>
            </w:r>
          </w:p>
          <w:p w:rsidRDefault="00000000" w14:paraId="00000110" wp14:textId="77777777">
            <w:pPr>
              <w:spacing w:after="0" w:line="240" w:lineRule="auto"/>
              <w:rPr>
                <w:rFonts w:ascii="Cambria" w:hAnsi="Cambria" w:eastAsia="Cambria" w:cs="Cambria"/>
                <w:i w:val="1"/>
                <w:iCs w:val="1"/>
                <w:sz w:val="20"/>
                <w:szCs w:val="20"/>
              </w:rPr>
            </w:pPr>
            <w:r>
              <w:rPr>
                <w:rFonts w:ascii="Cambria" w:hAnsi="Cambria" w:eastAsia="Cambria" w:cs="Cambria"/>
                <w:i w:val="1"/>
                <w:iCs w:val="1"/>
                <w:sz w:val="20"/>
                <w:szCs w:val="20"/>
                <w:rtl w:val="0"/>
              </w:rPr>
              <w:t xml:space="preserve">Kantor, Tadeusz: Halálszínház – Írások a művészetről és a színházról. Maszk Egyesület – Prospero Könyvek, 1994.</w:t>
            </w:r>
          </w:p>
          <w:p w:rsidRDefault="00000000" w14:paraId="00000111" wp14:textId="77777777">
            <w:pPr>
              <w:spacing w:after="0" w:line="240" w:lineRule="auto"/>
              <w:rPr>
                <w:rFonts w:ascii="Cambria" w:hAnsi="Cambria" w:eastAsia="Cambria" w:cs="Cambria"/>
                <w:i w:val="1"/>
                <w:iCs w:val="1"/>
                <w:sz w:val="20"/>
                <w:szCs w:val="20"/>
              </w:rPr>
            </w:pPr>
            <w:r>
              <w:rPr>
                <w:rFonts w:ascii="Cambria" w:hAnsi="Cambria" w:eastAsia="Cambria" w:cs="Cambria"/>
                <w:i w:val="1"/>
                <w:iCs w:val="1"/>
                <w:sz w:val="20"/>
                <w:szCs w:val="20"/>
                <w:rtl w:val="0"/>
              </w:rPr>
              <w:t xml:space="preserve">Kékesi Kun Árpád: A rendezés színháza. Osiris Kiadó, Budapest, 2007.</w:t>
            </w:r>
          </w:p>
          <w:p w:rsidRDefault="00000000" w14:paraId="00000112" wp14:textId="77777777">
            <w:pPr>
              <w:spacing w:after="0" w:line="240" w:lineRule="auto"/>
              <w:rPr>
                <w:rFonts w:ascii="Cambria" w:hAnsi="Cambria" w:eastAsia="Cambria" w:cs="Cambria"/>
                <w:i w:val="1"/>
                <w:iCs w:val="1"/>
                <w:sz w:val="20"/>
                <w:szCs w:val="20"/>
              </w:rPr>
            </w:pPr>
            <w:r>
              <w:rPr>
                <w:rFonts w:ascii="Cambria" w:hAnsi="Cambria" w:eastAsia="Cambria" w:cs="Cambria"/>
                <w:i w:val="1"/>
                <w:iCs w:val="1"/>
                <w:sz w:val="20"/>
                <w:szCs w:val="20"/>
                <w:rtl w:val="0"/>
              </w:rPr>
              <w:t xml:space="preserve">Lehmann, Hans-Thies: Posztdramatikus színház. Balassi, Budapest, 2009. </w:t>
            </w:r>
          </w:p>
          <w:p w:rsidRDefault="00000000" w14:paraId="00000113" wp14:textId="77777777">
            <w:pPr>
              <w:spacing w:after="0" w:line="240" w:lineRule="auto"/>
              <w:rPr>
                <w:rFonts w:ascii="Cambria" w:hAnsi="Cambria" w:eastAsia="Cambria" w:cs="Cambria"/>
                <w:i w:val="1"/>
                <w:iCs w:val="1"/>
                <w:sz w:val="20"/>
                <w:szCs w:val="20"/>
              </w:rPr>
            </w:pPr>
            <w:r>
              <w:rPr>
                <w:rFonts w:ascii="Cambria" w:hAnsi="Cambria" w:eastAsia="Cambria" w:cs="Cambria"/>
                <w:i w:val="1"/>
                <w:iCs w:val="1"/>
                <w:sz w:val="20"/>
                <w:szCs w:val="20"/>
                <w:rtl w:val="0"/>
              </w:rPr>
              <w:t xml:space="preserve">Pavis, Patrice: Színházi szótár. L’Harmattan Kiadó, Budapest, 2005.</w:t>
            </w:r>
          </w:p>
          <w:p w:rsidRDefault="00000000" w14:paraId="00000114" wp14:textId="77777777">
            <w:pPr>
              <w:spacing w:after="0" w:line="240" w:lineRule="auto"/>
              <w:rPr>
                <w:rFonts w:ascii="Cambria" w:hAnsi="Cambria" w:eastAsia="Cambria" w:cs="Cambria"/>
                <w:sz w:val="20"/>
                <w:szCs w:val="20"/>
              </w:rPr>
            </w:pPr>
            <w:r>
              <w:rPr>
                <w:rFonts w:ascii="Cambria" w:hAnsi="Cambria" w:eastAsia="Cambria" w:cs="Cambria"/>
                <w:i w:val="1"/>
                <w:iCs w:val="1"/>
                <w:sz w:val="20"/>
                <w:szCs w:val="20"/>
                <w:rtl w:val="0"/>
              </w:rPr>
              <w:t xml:space="preserve">Schechner, Richard: A performance. Esszék a színházi előadás elméletéről. Múzsák, h.n., 1984.</w:t>
            </w:r>
            <w:r>
              <w:rPr>
                <w:rtl w:val="0"/>
              </w:rPr>
            </w:r>
          </w:p>
          <w:p w:rsidRDefault="00000000" w14:paraId="00000115"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Strehler, Giorgio: </w:t>
            </w:r>
            <w:r>
              <w:rPr>
                <w:rFonts w:ascii="Cambria" w:hAnsi="Cambria" w:eastAsia="Cambria" w:cs="Cambria"/>
                <w:i w:val="1"/>
                <w:iCs w:val="1"/>
                <w:sz w:val="20"/>
                <w:szCs w:val="20"/>
                <w:rtl w:val="0"/>
              </w:rPr>
              <w:t xml:space="preserve">Az emberi színházért</w:t>
            </w:r>
            <w:r>
              <w:rPr>
                <w:rFonts w:ascii="Cambria" w:hAnsi="Cambria" w:eastAsia="Cambria" w:cs="Cambria"/>
                <w:sz w:val="20"/>
                <w:szCs w:val="20"/>
                <w:rtl w:val="0"/>
              </w:rPr>
              <w:t xml:space="preserve">, Gondolat, Budapest, 1982.</w:t>
            </w:r>
          </w:p>
        </w:tc>
      </w:tr>
    </w:tbl>
    <w:p xmlns:wp14="http://schemas.microsoft.com/office/word/2010/wordml" w:rsidRDefault="00000000" w14:paraId="00000118" wp14:textId="77777777">
      <w:pPr>
        <w:spacing w:after="0" w:line="240" w:lineRule="auto"/>
        <w:rPr>
          <w:rFonts w:ascii="Cambria" w:hAnsi="Cambria" w:eastAsia="Cambria" w:cs="Cambria"/>
          <w:sz w:val="20"/>
          <w:szCs w:val="20"/>
        </w:rPr>
      </w:pPr>
      <w:r>
        <w:rPr>
          <w:rtl w:val="0"/>
        </w:rPr>
      </w:r>
    </w:p>
    <w:p xmlns:wp14="http://schemas.microsoft.com/office/word/2010/wordml" w:rsidRDefault="00000000" w14:paraId="00000119" wp14:textId="77777777">
      <w:pPr>
        <w:spacing w:after="0" w:line="240" w:lineRule="auto"/>
        <w:ind w:left="-426" w:firstLine="0"/>
        <w:jc w:val="both"/>
        <w:rPr>
          <w:rFonts w:ascii="Cambria" w:hAnsi="Cambria" w:eastAsia="Cambria" w:cs="Cambria"/>
          <w:b w:val="1"/>
          <w:bCs w:val="1"/>
          <w:sz w:val="20"/>
          <w:szCs w:val="20"/>
        </w:rPr>
      </w:pPr>
      <w:r>
        <w:rPr>
          <w:rFonts w:ascii="Cambria" w:hAnsi="Cambria" w:eastAsia="Cambria" w:cs="Cambria"/>
          <w:b w:val="1"/>
          <w:bCs w:val="1"/>
          <w:sz w:val="20"/>
          <w:szCs w:val="20"/>
          <w:rtl w:val="0"/>
        </w:rPr>
        <w:t xml:space="preserve">9. Az episztemikus közösségek képviselői, a szakmai egyesületek és a szakterület reprezentatív munkáltatói elvárásainak összhangba hozása a tantárgy tartalmával.</w:t>
      </w:r>
    </w:p>
    <w:tbl>
      <w:tblPr>
        <w:tblStyle w:val="Table10"/>
        <w:tblW w:w="10491.0" w:type="dxa"/>
        <w:jc w:val="left"/>
        <w:tblInd w:w="-43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tblPr>
      <w:tblGrid>
        <w:gridCol w:w="10491"/>
        <w:tblGridChange w:id="0">
          <w:tblGrid>
            <w:gridCol w:w="10491"/>
          </w:tblGrid>
        </w:tblGridChange>
      </w:tblGrid>
      <w:tr xmlns:wp14="http://schemas.microsoft.com/office/word/2010/wordml" w14:paraId="28AA0CF9" wp14:textId="77777777">
        <w:trPr>
          <w:cantSplit w:val="0"/>
          <w:trHeight w:val="992" w:hRule="atLeast"/>
          <w:tblHeader w:val="0"/>
        </w:trPr>
        <w:tc>
          <w:tcPr/>
          <w:p w:rsidRDefault="00000000" w14:paraId="0000011A" wp14:textId="77777777">
            <w:pPr>
              <w:spacing w:after="0" w:lineRule="auto"/>
              <w:rPr>
                <w:rFonts w:ascii="Cambria" w:hAnsi="Cambria" w:eastAsia="Cambria" w:cs="Cambria"/>
                <w:sz w:val="20"/>
                <w:szCs w:val="20"/>
              </w:rPr>
            </w:pPr>
            <w:r>
              <w:rPr>
                <w:rFonts w:ascii="Cambria" w:hAnsi="Cambria" w:eastAsia="Cambria" w:cs="Cambria"/>
                <w:sz w:val="20"/>
                <w:szCs w:val="20"/>
                <w:rtl w:val="0"/>
              </w:rPr>
              <w:t xml:space="preserve">Conținutul și metodologia disciplinei sunt corelate în mod direct cu standardele actuale ale cercetării teatrologice internaționale și naționale, răspunzând totodată cerințelor formulate de comunitatea academică și de asociațiile profesionale de profil (cum ar fi Asociația Internațională a Criticilor de Teatru – AICT / IATC sau structurile de cercetare din cadrul universităților de profil).</w:t>
            </w:r>
          </w:p>
          <w:p w:rsidRDefault="00000000" w14:paraId="0000011B" wp14:textId="77777777">
            <w:pPr>
              <w:spacing w:after="0" w:lineRule="auto"/>
              <w:rPr>
                <w:rFonts w:ascii="Cambria" w:hAnsi="Cambria" w:eastAsia="Cambria" w:cs="Cambria"/>
                <w:sz w:val="20"/>
                <w:szCs w:val="20"/>
              </w:rPr>
            </w:pPr>
            <w:r>
              <w:rPr>
                <w:rFonts w:ascii="Cambria" w:hAnsi="Cambria" w:eastAsia="Cambria" w:cs="Cambria"/>
                <w:sz w:val="20"/>
                <w:szCs w:val="20"/>
                <w:rtl w:val="0"/>
              </w:rPr>
              <w:t xml:space="preserve">Prin însușirea conceptelor, curentelor și modelelor fundamentale ale teoriei teatrale din secolele XX–XXI (de la teatrul regizoral și cel ritualic, până la turnura performativă, postdramatică și arta performance-ului), studenții dobândesc un aparat conceptual riguros și o capacitate avansată de orientare critică în literatura de specialitate. Aceste competențe analitice abstracte sunt transpuse în abilități practice prin exercițiile de analiză aplicată (orală și scrisă) a spectacolului ca eveniment estetic complex. În acest fel, disciplina pregătește specialiști și experți capabili să activeze cu succes pe piața muncii din sectorul cultural – în cercetare științifică, jurnalism cultural, dramaturgie, curatoriat artistic sau management cultural – oferindu-le instrumentele necesare pentru a evalua fenomenul teatral contemporan nu ca pe un act izolat, ci ca pe un proces de comunicare complex, profund ancorat în contextele sale sociale, istorice și interdisciplinare.</w:t>
            </w:r>
          </w:p>
        </w:tc>
      </w:tr>
    </w:tbl>
    <w:p xmlns:wp14="http://schemas.microsoft.com/office/word/2010/wordml" w:rsidRDefault="00000000" w14:paraId="0000011C" wp14:textId="77777777">
      <w:pPr>
        <w:spacing w:after="0" w:line="240" w:lineRule="auto"/>
        <w:rPr>
          <w:rFonts w:ascii="Cambria" w:hAnsi="Cambria" w:eastAsia="Cambria" w:cs="Cambria"/>
          <w:sz w:val="20"/>
          <w:szCs w:val="20"/>
        </w:rPr>
      </w:pPr>
      <w:r>
        <w:rPr>
          <w:rtl w:val="0"/>
        </w:rPr>
      </w:r>
    </w:p>
    <w:p xmlns:wp14="http://schemas.microsoft.com/office/word/2010/wordml" w:rsidRDefault="00000000" w14:paraId="0000011D" wp14:textId="77777777">
      <w:pPr>
        <w:spacing w:after="0" w:line="240" w:lineRule="auto"/>
        <w:ind w:hanging="425"/>
        <w:rPr>
          <w:rFonts w:ascii="Cambria" w:hAnsi="Cambria" w:eastAsia="Cambria" w:cs="Cambria"/>
          <w:sz w:val="20"/>
          <w:szCs w:val="20"/>
        </w:rPr>
      </w:pPr>
      <w:r>
        <w:rPr>
          <w:rFonts w:ascii="Cambria" w:hAnsi="Cambria" w:eastAsia="Cambria" w:cs="Cambria"/>
          <w:b w:val="1"/>
          <w:bCs w:val="1"/>
          <w:sz w:val="20"/>
          <w:szCs w:val="20"/>
          <w:rtl w:val="0"/>
        </w:rPr>
        <w:t xml:space="preserve">10. Evaluare</w:t>
      </w:r>
      <w:r>
        <w:rPr>
          <w:rtl w:val="0"/>
        </w:rPr>
      </w:r>
    </w:p>
    <w:tbl>
      <w:tblPr>
        <w:tblStyle w:val="Table11"/>
        <w:tblW w:w="10492.0" w:type="dxa"/>
        <w:jc w:val="left"/>
        <w:tblInd w:w="-43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tblPr>
      <w:tblGrid>
        <w:gridCol w:w="1985"/>
        <w:gridCol w:w="2837"/>
        <w:gridCol w:w="2692"/>
        <w:gridCol w:w="2978"/>
        <w:tblGridChange w:id="0">
          <w:tblGrid>
            <w:gridCol w:w="1985"/>
            <w:gridCol w:w="2837"/>
            <w:gridCol w:w="2692"/>
            <w:gridCol w:w="2978"/>
          </w:tblGrid>
        </w:tblGridChange>
      </w:tblGrid>
      <w:tr xmlns:wp14="http://schemas.microsoft.com/office/word/2010/wordml" w14:paraId="17C478B7" wp14:textId="77777777">
        <w:trPr>
          <w:cantSplit w:val="0"/>
          <w:trHeight w:val="284" w:hRule="atLeast"/>
          <w:tblHeader w:val="0"/>
        </w:trPr>
        <w:tc>
          <w:tcPr>
            <w:shd w:val="clear" w:fill="auto"/>
            <w:vAlign w:val="center"/>
          </w:tcPr>
          <w:p w:rsidRDefault="00000000" w14:paraId="0000011E"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Tip activitate</w:t>
            </w:r>
          </w:p>
        </w:tc>
        <w:tc>
          <w:tcPr>
            <w:shd w:val="clear" w:fill="auto"/>
            <w:vAlign w:val="center"/>
          </w:tcPr>
          <w:p w:rsidRDefault="00000000" w14:paraId="0000011F" wp14:textId="77777777">
            <w:pPr>
              <w:spacing w:after="0" w:line="240" w:lineRule="auto"/>
              <w:ind w:left="46" w:right="-154" w:firstLine="0"/>
              <w:rPr>
                <w:rFonts w:ascii="Cambria" w:hAnsi="Cambria" w:eastAsia="Cambria" w:cs="Cambria"/>
                <w:sz w:val="20"/>
                <w:szCs w:val="20"/>
              </w:rPr>
            </w:pPr>
            <w:r>
              <w:rPr>
                <w:rFonts w:ascii="Cambria" w:hAnsi="Cambria" w:eastAsia="Cambria" w:cs="Cambria"/>
                <w:sz w:val="20"/>
                <w:szCs w:val="20"/>
                <w:rtl w:val="0"/>
              </w:rPr>
              <w:t xml:space="preserve">10.1 Criterii de evaluare</w:t>
            </w:r>
          </w:p>
        </w:tc>
        <w:tc>
          <w:tcPr>
            <w:shd w:val="clear" w:fill="auto"/>
            <w:vAlign w:val="center"/>
          </w:tcPr>
          <w:p w:rsidRDefault="00000000" w14:paraId="00000120"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10.2 Metode de evaluare</w:t>
            </w:r>
          </w:p>
        </w:tc>
        <w:tc>
          <w:tcPr>
            <w:shd w:val="clear" w:fill="auto"/>
            <w:vAlign w:val="center"/>
          </w:tcPr>
          <w:p w:rsidRDefault="00000000" w14:paraId="00000121"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10.3 Pondere din nota finală </w:t>
            </w:r>
          </w:p>
        </w:tc>
      </w:tr>
      <w:tr xmlns:wp14="http://schemas.microsoft.com/office/word/2010/wordml" w14:paraId="2AFAF9BA" wp14:textId="77777777">
        <w:trPr>
          <w:cantSplit w:val="0"/>
          <w:trHeight w:val="1876" w:hRule="atLeast"/>
          <w:tblHeader w:val="0"/>
        </w:trPr>
        <w:tc>
          <w:tcPr>
            <w:vMerge w:val="restart"/>
            <w:shd w:val="clear" w:fill="auto"/>
            <w:vAlign w:val="center"/>
          </w:tcPr>
          <w:p w:rsidRDefault="00000000" w14:paraId="00000122"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10.4 Curs</w:t>
            </w:r>
          </w:p>
        </w:tc>
        <w:tc>
          <w:tcPr>
            <w:shd w:val="clear" w:fill="auto"/>
            <w:vAlign w:val="center"/>
          </w:tcPr>
          <w:p w:rsidRDefault="00000000" w14:paraId="00000123" wp14:textId="77777777">
            <w:pPr>
              <w:spacing w:after="0" w:line="240" w:lineRule="auto"/>
              <w:rPr>
                <w:rFonts w:ascii="Cambria" w:hAnsi="Cambria" w:eastAsia="Cambria" w:cs="Cambria"/>
                <w:sz w:val="16"/>
                <w:szCs w:val="16"/>
              </w:rPr>
            </w:pPr>
            <w:r>
              <w:rPr>
                <w:rFonts w:ascii="Cambria" w:hAnsi="Cambria" w:eastAsia="Cambria" w:cs="Cambria"/>
                <w:sz w:val="20"/>
                <w:szCs w:val="20"/>
                <w:rtl w:val="0"/>
              </w:rPr>
              <w:t xml:space="preserve">P</w:t>
            </w:r>
            <w:r>
              <w:rPr>
                <w:rFonts w:ascii="Cambria" w:hAnsi="Cambria" w:eastAsia="Cambria" w:cs="Cambria"/>
                <w:sz w:val="20"/>
                <w:szCs w:val="20"/>
                <w:rtl w:val="0"/>
              </w:rPr>
              <w:t xml:space="preserve">rezența activă la cursuri, bazată pe pregătirea din literatura de specialitate obligatorie; cunoașterea conceptelor de bază; participarea la dezbaterile din cadrul orelor.</w:t>
            </w:r>
            <w:r>
              <w:rPr>
                <w:rtl w:val="0"/>
              </w:rPr>
            </w:r>
          </w:p>
        </w:tc>
        <w:tc>
          <w:tcPr>
            <w:vMerge w:val="restart"/>
            <w:shd w:val="clear" w:fill="auto"/>
            <w:vAlign w:val="center"/>
          </w:tcPr>
          <w:p w:rsidRDefault="00000000" w14:paraId="00000124"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Examen</w:t>
            </w:r>
          </w:p>
        </w:tc>
        <w:tc>
          <w:tcPr>
            <w:vMerge w:val="restart"/>
            <w:shd w:val="clear" w:fill="auto"/>
            <w:vAlign w:val="center"/>
          </w:tcPr>
          <w:p w:rsidRDefault="00000000" w14:paraId="00000125"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50%</w:t>
            </w:r>
          </w:p>
        </w:tc>
      </w:tr>
      <w:tr xmlns:wp14="http://schemas.microsoft.com/office/word/2010/wordml" w14:paraId="1F616686" wp14:textId="77777777">
        <w:trPr>
          <w:cantSplit w:val="0"/>
          <w:trHeight w:val="284" w:hRule="atLeast"/>
          <w:tblHeader w:val="0"/>
        </w:trPr>
        <w:tc>
          <w:tcPr>
            <w:vMerge w:val="continue"/>
            <w:shd w:val="clear" w:fill="auto"/>
            <w:vAlign w:val="center"/>
          </w:tcPr>
          <w:p w:rsidRDefault="00000000" w14:paraId="00000126" wp14:textId="77777777">
            <w:pPr>
              <w:widowControl w:val="0"/>
              <w:spacing w:after="0" w:line="276" w:lineRule="auto"/>
              <w:rPr>
                <w:rFonts w:ascii="Cambria" w:hAnsi="Cambria" w:eastAsia="Cambria" w:cs="Cambria"/>
                <w:sz w:val="20"/>
                <w:szCs w:val="20"/>
              </w:rPr>
            </w:pPr>
            <w:r>
              <w:rPr>
                <w:rtl w:val="0"/>
              </w:rPr>
            </w:r>
          </w:p>
        </w:tc>
        <w:tc>
          <w:tcPr>
            <w:shd w:val="clear" w:fill="auto"/>
            <w:vAlign w:val="center"/>
          </w:tcPr>
          <w:p w:rsidRDefault="00000000" w14:paraId="00000127"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Prezentare / introducere în dezbatere pe baza unui text stabilit în prealabil, legat de tematica cursului</w:t>
            </w:r>
          </w:p>
        </w:tc>
        <w:tc>
          <w:tcPr>
            <w:vMerge w:val="continue"/>
            <w:shd w:val="clear" w:fill="auto"/>
            <w:vAlign w:val="center"/>
          </w:tcPr>
          <w:p w:rsidRDefault="00000000" w14:paraId="00000128" wp14:textId="77777777">
            <w:pPr>
              <w:spacing w:after="0" w:line="240" w:lineRule="auto"/>
              <w:rPr>
                <w:rFonts w:ascii="Cambria" w:hAnsi="Cambria" w:eastAsia="Cambria" w:cs="Cambria"/>
                <w:sz w:val="20"/>
                <w:szCs w:val="20"/>
                <w:highlight w:val="yellow"/>
              </w:rPr>
            </w:pPr>
            <w:r>
              <w:rPr>
                <w:rFonts w:ascii="Cambria" w:hAnsi="Cambria" w:eastAsia="Cambria" w:cs="Cambria"/>
                <w:sz w:val="20"/>
                <w:szCs w:val="20"/>
                <w:highlight w:val="yellow"/>
                <w:rtl w:val="0"/>
              </w:rPr>
              <w:t xml:space="preserve">A dolgozat minőségének egyéni értékelése; az elméleti ismeretek és a térértelmezés alkalmazásának vizsgálata </w:t>
            </w:r>
          </w:p>
        </w:tc>
        <w:tc>
          <w:tcPr>
            <w:vMerge w:val="continue"/>
            <w:shd w:val="clear" w:fill="auto"/>
            <w:vAlign w:val="center"/>
          </w:tcPr>
          <w:p w:rsidRDefault="00000000" w14:paraId="00000129" wp14:textId="77777777">
            <w:pPr>
              <w:spacing w:after="0" w:line="240" w:lineRule="auto"/>
              <w:rPr>
                <w:rFonts w:ascii="Cambria" w:hAnsi="Cambria" w:eastAsia="Cambria" w:cs="Cambria"/>
                <w:sz w:val="20"/>
                <w:szCs w:val="20"/>
                <w:highlight w:val="yellow"/>
              </w:rPr>
            </w:pPr>
            <w:r>
              <w:rPr>
                <w:rFonts w:ascii="Cambria" w:hAnsi="Cambria" w:eastAsia="Cambria" w:cs="Cambria"/>
                <w:sz w:val="20"/>
                <w:szCs w:val="20"/>
                <w:highlight w:val="yellow"/>
                <w:rtl w:val="0"/>
              </w:rPr>
              <w:t xml:space="preserve">40%</w:t>
            </w:r>
          </w:p>
        </w:tc>
      </w:tr>
      <w:tr xmlns:wp14="http://schemas.microsoft.com/office/word/2010/wordml" w14:paraId="113F8950" wp14:textId="77777777">
        <w:trPr>
          <w:cantSplit w:val="0"/>
          <w:trHeight w:val="284" w:hRule="atLeast"/>
          <w:tblHeader w:val="0"/>
        </w:trPr>
        <w:tc>
          <w:tcPr>
            <w:shd w:val="clear" w:fill="auto"/>
            <w:vAlign w:val="center"/>
          </w:tcPr>
          <w:p w:rsidRDefault="00000000" w14:paraId="0000012A" wp14:textId="77777777">
            <w:pPr>
              <w:spacing w:after="0" w:line="240" w:lineRule="auto"/>
              <w:ind w:right="-150"/>
              <w:rPr>
                <w:rFonts w:ascii="Cambria" w:hAnsi="Cambria" w:eastAsia="Cambria" w:cs="Cambria"/>
                <w:sz w:val="20"/>
                <w:szCs w:val="20"/>
              </w:rPr>
            </w:pPr>
            <w:r>
              <w:rPr>
                <w:rFonts w:ascii="Cambria" w:hAnsi="Cambria" w:eastAsia="Cambria" w:cs="Cambria"/>
                <w:sz w:val="20"/>
                <w:szCs w:val="20"/>
                <w:rtl w:val="0"/>
              </w:rPr>
              <w:t xml:space="preserve">10.5 Seminar / </w:t>
            </w:r>
          </w:p>
          <w:p w:rsidRDefault="00000000" w14:paraId="0000012B" wp14:textId="77777777">
            <w:pPr>
              <w:spacing w:after="0" w:line="240" w:lineRule="auto"/>
              <w:ind w:right="-150"/>
              <w:rPr>
                <w:rFonts w:ascii="Cambria" w:hAnsi="Cambria" w:eastAsia="Cambria" w:cs="Cambria"/>
                <w:sz w:val="20"/>
                <w:szCs w:val="20"/>
              </w:rPr>
            </w:pPr>
            <w:r>
              <w:rPr>
                <w:rFonts w:ascii="Cambria" w:hAnsi="Cambria" w:eastAsia="Cambria" w:cs="Cambria"/>
                <w:sz w:val="20"/>
                <w:szCs w:val="20"/>
                <w:rtl w:val="0"/>
              </w:rPr>
              <w:t xml:space="preserve">laborator</w:t>
            </w:r>
          </w:p>
        </w:tc>
        <w:tc>
          <w:tcPr>
            <w:shd w:val="clear" w:fill="auto"/>
            <w:vAlign w:val="center"/>
          </w:tcPr>
          <w:p w:rsidRDefault="00000000" w14:paraId="0000012C"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Evaluarea activității din timpul semestrului, precum și a unei lucrări predate</w:t>
            </w:r>
          </w:p>
        </w:tc>
        <w:tc>
          <w:tcPr>
            <w:shd w:val="clear" w:fill="auto"/>
            <w:vAlign w:val="center"/>
          </w:tcPr>
          <w:p w:rsidRDefault="00000000" w14:paraId="0000012D" wp14:textId="77777777">
            <w:pPr>
              <w:widowControl w:val="0"/>
              <w:spacing w:after="0" w:line="276" w:lineRule="auto"/>
              <w:rPr>
                <w:rFonts w:ascii="Cambria" w:hAnsi="Cambria" w:eastAsia="Cambria" w:cs="Cambria"/>
                <w:sz w:val="20"/>
                <w:szCs w:val="20"/>
              </w:rPr>
            </w:pPr>
            <w:r>
              <w:rPr>
                <w:rFonts w:ascii="Cambria" w:hAnsi="Cambria" w:eastAsia="Cambria" w:cs="Cambria"/>
                <w:sz w:val="20"/>
                <w:szCs w:val="20"/>
                <w:rtl w:val="0"/>
              </w:rPr>
              <w:t xml:space="preserve">Evaluarea activității din timpul semestrului (50%)</w:t>
            </w:r>
          </w:p>
          <w:p w:rsidRDefault="00000000" w14:paraId="0000012E" wp14:textId="77777777">
            <w:pPr>
              <w:widowControl w:val="0"/>
              <w:spacing w:after="0" w:line="276" w:lineRule="auto"/>
              <w:rPr>
                <w:rFonts w:ascii="Cambria" w:hAnsi="Cambria" w:eastAsia="Cambria" w:cs="Cambria"/>
                <w:sz w:val="20"/>
                <w:szCs w:val="20"/>
              </w:rPr>
            </w:pPr>
            <w:r>
              <w:rPr>
                <w:rtl w:val="0"/>
              </w:rPr>
            </w:r>
          </w:p>
          <w:p w:rsidRDefault="00000000" w14:paraId="0000012F" wp14:textId="77777777">
            <w:pPr>
              <w:widowControl w:val="0"/>
              <w:spacing w:after="0" w:line="276" w:lineRule="auto"/>
              <w:rPr>
                <w:rFonts w:ascii="Cambria" w:hAnsi="Cambria" w:eastAsia="Cambria" w:cs="Cambria"/>
                <w:sz w:val="20"/>
                <w:szCs w:val="20"/>
              </w:rPr>
            </w:pPr>
            <w:r>
              <w:rPr>
                <w:rFonts w:ascii="Cambria" w:hAnsi="Cambria" w:eastAsia="Cambria" w:cs="Cambria"/>
                <w:sz w:val="20"/>
                <w:szCs w:val="20"/>
                <w:rtl w:val="0"/>
              </w:rPr>
              <w:t xml:space="preserve">Evaluarea lucrării predate (50%)</w:t>
            </w:r>
          </w:p>
        </w:tc>
        <w:tc>
          <w:tcPr>
            <w:shd w:val="clear" w:fill="auto"/>
            <w:vAlign w:val="center"/>
          </w:tcPr>
          <w:p w:rsidRDefault="00000000" w14:paraId="00000130"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50%</w:t>
            </w:r>
          </w:p>
        </w:tc>
      </w:tr>
      <w:tr xmlns:wp14="http://schemas.microsoft.com/office/word/2010/wordml" w14:paraId="5DC44064" wp14:textId="77777777">
        <w:trPr>
          <w:cantSplit w:val="0"/>
          <w:trHeight w:val="284" w:hRule="atLeast"/>
          <w:tblHeader w:val="0"/>
        </w:trPr>
        <w:tc>
          <w:tcPr>
            <w:gridSpan w:val="4"/>
            <w:shd w:val="clear" w:fill="auto"/>
            <w:vAlign w:val="center"/>
          </w:tcPr>
          <w:p w:rsidRDefault="00000000" w14:paraId="00000131" wp14:textId="77777777">
            <w:pPr>
              <w:spacing w:after="0" w:line="240" w:lineRule="auto"/>
              <w:ind w:left="0" w:firstLine="0"/>
              <w:rPr>
                <w:rFonts w:ascii="Cambria" w:hAnsi="Cambria" w:eastAsia="Cambria" w:cs="Cambria"/>
                <w:sz w:val="20"/>
                <w:szCs w:val="20"/>
              </w:rPr>
            </w:pPr>
            <w:r>
              <w:rPr>
                <w:rFonts w:ascii="Cambria" w:hAnsi="Cambria" w:eastAsia="Cambria" w:cs="Cambria"/>
                <w:sz w:val="20"/>
                <w:szCs w:val="20"/>
                <w:rtl w:val="0"/>
              </w:rPr>
              <w:t xml:space="preserve">10.6 Standard minim de performanţă: </w:t>
            </w:r>
            <w:r>
              <w:rPr>
                <w:rtl w:val="0"/>
              </w:rPr>
            </w:r>
          </w:p>
        </w:tc>
      </w:tr>
      <w:tr xmlns:wp14="http://schemas.microsoft.com/office/word/2010/wordml" w14:paraId="6C37264D" wp14:textId="77777777">
        <w:trPr>
          <w:cantSplit w:val="0"/>
          <w:trHeight w:val="1252" w:hRule="atLeast"/>
          <w:tblHeader w:val="0"/>
        </w:trPr>
        <w:tc>
          <w:tcPr>
            <w:gridSpan w:val="4"/>
            <w:shd w:val="clear" w:fill="auto"/>
          </w:tcPr>
          <w:p w:rsidRDefault="00000000" w14:paraId="00000135"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Participarea regulată și activă la cursuri și seminare: prezența este obligatorie în proporție de cel puțin 70% la cursuri (minimum 10 ocazii) și de cel puțin 90% la seminare.</w:t>
            </w:r>
          </w:p>
          <w:p w:rsidRDefault="00000000" w14:paraId="00000136" wp14:textId="77777777">
            <w:pPr>
              <w:spacing w:after="0" w:line="240" w:lineRule="auto"/>
              <w:rPr>
                <w:rFonts w:ascii="Cambria" w:hAnsi="Cambria" w:eastAsia="Cambria" w:cs="Cambria"/>
                <w:sz w:val="20"/>
                <w:szCs w:val="20"/>
              </w:rPr>
            </w:pPr>
            <w:r>
              <w:rPr>
                <w:rFonts w:ascii="Cambria" w:hAnsi="Cambria" w:eastAsia="Cambria" w:cs="Cambria"/>
                <w:sz w:val="20"/>
                <w:szCs w:val="20"/>
                <w:rtl w:val="0"/>
              </w:rPr>
              <w:t xml:space="preserve">Cunoașterea textelor discutate și o orientare de bază în abordările teoretice și estetice ale autorilor studiați (de la reformatorii teatrului regizoral până la teoreticienii contemporani), utilizarea sigură și recunoașterea terminologiei fundamentale a studiilor teatrale (de exemplu: </w:t>
            </w:r>
            <w:r>
              <w:rPr>
                <w:rFonts w:ascii="Cambria" w:hAnsi="Cambria" w:eastAsia="Cambria" w:cs="Cambria"/>
                <w:i w:val="1"/>
                <w:iCs w:val="1"/>
                <w:sz w:val="20"/>
                <w:szCs w:val="20"/>
                <w:rtl w:val="0"/>
              </w:rPr>
              <w:t xml:space="preserve">teatru regizoral, spațiu gol, teatru sărac, turnură postdramatică, performativitate, buclă de feedback autopoietic</w:t>
            </w:r>
            <w:r>
              <w:rPr>
                <w:rFonts w:ascii="Cambria" w:hAnsi="Cambria" w:eastAsia="Cambria" w:cs="Cambria"/>
                <w:sz w:val="20"/>
                <w:szCs w:val="20"/>
                <w:rtl w:val="0"/>
              </w:rPr>
              <w:t xml:space="preserve">) prin intermediul unor exemple concrete din spectacolele vizionate. Susținerea cu succes a unei prezentări logice sau a unei introduceri în dezbatere în cadrul seminarelor/cursurilor, pe baza unui text de specialitate ales din bibliografia obligatorie a disciplinei.</w:t>
            </w:r>
          </w:p>
        </w:tc>
      </w:tr>
    </w:tbl>
    <w:p xmlns:wp14="http://schemas.microsoft.com/office/word/2010/wordml" w:rsidRDefault="00000000" w14:paraId="0000013A" wp14:textId="77777777">
      <w:pPr>
        <w:spacing w:after="0" w:line="240" w:lineRule="auto"/>
        <w:rPr>
          <w:rFonts w:ascii="Cambria" w:hAnsi="Cambria" w:eastAsia="Cambria" w:cs="Cambria"/>
          <w:sz w:val="20"/>
          <w:szCs w:val="20"/>
        </w:rPr>
      </w:pPr>
      <w:r>
        <w:rPr>
          <w:rtl w:val="0"/>
        </w:rPr>
      </w:r>
    </w:p>
    <w:p xmlns:wp14="http://schemas.microsoft.com/office/word/2010/wordml" w:rsidRDefault="00000000" w14:paraId="0000013B" wp14:textId="77777777">
      <w:pPr>
        <w:spacing w:after="0" w:line="240" w:lineRule="auto"/>
        <w:rPr>
          <w:rFonts w:ascii="Cambria" w:hAnsi="Cambria" w:eastAsia="Cambria" w:cs="Cambria"/>
          <w:sz w:val="20"/>
          <w:szCs w:val="20"/>
        </w:rPr>
      </w:pPr>
      <w:r>
        <w:rPr>
          <w:rtl w:val="0"/>
        </w:rPr>
      </w:r>
    </w:p>
    <w:p xmlns:wp14="http://schemas.microsoft.com/office/word/2010/wordml" w:rsidRDefault="00000000" w14:paraId="0000013C" wp14:textId="77777777">
      <w:pPr>
        <w:spacing w:after="0" w:line="240" w:lineRule="auto"/>
        <w:ind w:hanging="425"/>
        <w:rPr>
          <w:rFonts w:ascii="Cambria" w:hAnsi="Cambria" w:eastAsia="Cambria" w:cs="Cambria"/>
          <w:b w:val="1"/>
          <w:bCs w:val="1"/>
          <w:sz w:val="18"/>
          <w:szCs w:val="18"/>
        </w:rPr>
      </w:pPr>
      <w:r>
        <w:rPr>
          <w:rFonts w:ascii="Cambria" w:hAnsi="Cambria" w:eastAsia="Cambria" w:cs="Cambria"/>
          <w:b w:val="1"/>
          <w:bCs w:val="1"/>
          <w:sz w:val="20"/>
          <w:szCs w:val="20"/>
          <w:rtl w:val="0"/>
        </w:rPr>
        <w:t xml:space="preserve">11. </w:t>
      </w:r>
      <w:r>
        <w:rPr>
          <w:rFonts w:ascii="Cambria" w:hAnsi="Cambria" w:eastAsia="Cambria" w:cs="Cambria"/>
          <w:b w:val="1"/>
          <w:bCs w:val="1"/>
          <w:sz w:val="20"/>
          <w:szCs w:val="20"/>
          <w:highlight w:val="white"/>
          <w:rtl w:val="0"/>
        </w:rPr>
        <w:t xml:space="preserve">Etichete ODD (Obiective de Dezvoltare Durabilă / Sustainable Development Goals)[1]</w:t>
      </w:r>
      <w:r>
        <w:rPr>
          <w:rtl w:val="0"/>
        </w:rPr>
      </w:r>
    </w:p>
    <w:p xmlns:wp14="http://schemas.microsoft.com/office/word/2010/wordml" w:rsidRDefault="00000000" w14:paraId="0000013D" wp14:textId="77777777">
      <w:pPr>
        <w:spacing w:after="0" w:line="240" w:lineRule="auto"/>
        <w:ind w:hanging="425"/>
        <w:rPr>
          <w:rFonts w:ascii="Cambria" w:hAnsi="Cambria" w:eastAsia="Cambria" w:cs="Cambria"/>
          <w:b w:val="1"/>
          <w:bCs w:val="1"/>
          <w:sz w:val="20"/>
          <w:szCs w:val="20"/>
        </w:rPr>
      </w:pPr>
      <w:r>
        <w:rPr>
          <w:rtl w:val="0"/>
        </w:rPr>
      </w:r>
    </w:p>
    <w:tbl>
      <w:tblPr>
        <w:tblW w:w="1165" w:type="dxa"/>
        <w:jc w:val="left"/>
        <w:tblInd w:w="-431.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Change w:author="" w:id="1808982686">
          <w:tblPr/>
        </w:tblPrChange>
      </w:tblPr>
      <w:tblGrid>
        <w:gridCol w:w="1165"/>
        <w:tblGridChange w:id="1710724876">
          <w:tblGrid>
            <w:gridCol w:w="1165"/>
            <w:gridCol w:w="9326"/>
          </w:tblGrid>
        </w:tblGridChange>
      </w:tblGrid>
      <w:tr xmlns:wp14="http://schemas.microsoft.com/office/word/2010/wordml" w:rsidTr="5D1A5488" w14:paraId="394FBD61" wp14:textId="77777777">
        <w:trPr>
          <w:cantSplit w:val="0"/>
          <w:trHeight w:val="1037" w:hRule="atLeast"/>
          <w:tblHeader w:val="0"/>
        </w:trPr>
        <w:tc>
          <w:tcPr>
            <w:tcW w:w="1165" w:type="dxa"/>
            <w:tcMar/>
            <w:vAlign w:val="center"/>
          </w:tcPr>
          <w:p w:rsidRDefault="00000000" w14:paraId="0000013E" wp14:textId="77777777">
            <w:pPr>
              <w:rPr>
                <w:rFonts w:ascii="Cambria" w:hAnsi="Cambria" w:eastAsia="Cambria" w:cs="Cambria"/>
              </w:rPr>
            </w:pPr>
            <w:r>
              <w:drawing>
                <wp:anchor xmlns:wp14="http://schemas.microsoft.com/office/word/2010/wordprocessingDrawing" distT="0" distB="0" distL="114300" distR="114300" simplePos="0" relativeHeight="0" behindDoc="0" locked="0" layoutInCell="1" hidden="0" allowOverlap="1" wp14:anchorId="6D0C14AC" wp14:editId="7777777">
                  <wp:simplePos x="0" y="0"/>
                  <wp:positionH relativeFrom="column">
                    <wp:posOffset>13972</wp:posOffset>
                  </wp:positionH>
                  <wp:positionV relativeFrom="paragraph">
                    <wp:posOffset>34925</wp:posOffset>
                  </wp:positionV>
                  <wp:extent cx="615950" cy="611505"/>
                  <wp:effectExtent l="0" t="0" r="0" b="0"/>
                  <wp:wrapNone/>
                  <wp:docPr id="1" name="image1.png"/>
                  <a:graphic>
                    <a:graphicData uri="http://schemas.openxmlformats.org/drawingml/2006/picture">
                      <pic:pic>
                        <pic:nvPicPr>
                          <pic:cNvPr id="0" name="image1.png"/>
                          <pic:cNvPicPr preferRelativeResize="0"/>
                        </pic:nvPicPr>
                        <pic:blipFill>
                          <a:blip r:embed="rId7"/>
                          <a:srcRect l="0" t="0" r="0" b="0"/>
                          <a:stretch>
                            <a:fillRect/>
                          </a:stretch>
                        </pic:blipFill>
                        <pic:spPr>
                          <a:xfrm>
                            <a:off x="0" y="0"/>
                            <a:ext cx="615950" cy="611505"/>
                          </a:xfrm>
                          <a:prstGeom prst="rect"/>
                          <a:ln/>
                        </pic:spPr>
                      </pic:pic>
                    </a:graphicData>
                  </a:graphic>
                </wp:anchor>
              </w:drawing>
            </w:r>
            <w:r w:rsidRPr="5D1A5488" w:rsidR="1B426AE5">
              <w:rPr>
                <w:rFonts w:ascii="Cambria" w:hAnsi="Cambria" w:eastAsia="Cambria" w:cs="Cambria"/>
              </w:rPr>
              <w:t>Nu</w:t>
            </w:r>
          </w:p>
        </w:tc>
      </w:tr>
    </w:tbl>
    <w:p xmlns:wp14="http://schemas.microsoft.com/office/word/2010/wordml" w:rsidRDefault="00000000" w14:paraId="00000140" wp14:textId="77777777">
      <w:pPr>
        <w:spacing w:after="0" w:line="240" w:lineRule="auto"/>
        <w:rPr>
          <w:rFonts w:ascii="Cambria" w:hAnsi="Cambria" w:eastAsia="Cambria" w:cs="Cambria"/>
          <w:sz w:val="20"/>
          <w:szCs w:val="20"/>
        </w:rPr>
      </w:pPr>
      <w:r>
        <w:rPr>
          <w:rtl w:val="0"/>
        </w:rPr>
      </w:r>
    </w:p>
    <w:p xmlns:wp14="http://schemas.microsoft.com/office/word/2010/wordml" w:rsidRDefault="00000000" w14:paraId="00000141" wp14:textId="77777777">
      <w:pPr>
        <w:spacing w:after="200" w:line="240" w:lineRule="auto"/>
        <w:rPr>
          <w:rFonts w:ascii="Cambria" w:hAnsi="Cambria" w:eastAsia="Cambria" w:cs="Cambria"/>
          <w:b w:val="1"/>
          <w:bCs w:val="1"/>
          <w:sz w:val="20"/>
          <w:szCs w:val="20"/>
        </w:rPr>
      </w:pPr>
      <w:r>
        <w:rPr>
          <w:rFonts w:ascii="Calibri" w:hAnsi="Calibri" w:eastAsia="Calibri" w:cs="Calibri"/>
          <w:b w:val="1"/>
          <w:bCs w:val="1"/>
          <w:sz w:val="20"/>
          <w:szCs w:val="20"/>
          <w:rtl w:val="0"/>
        </w:rPr>
        <w:t xml:space="preserve">[1]</w:t>
      </w:r>
      <w:r>
        <w:rPr>
          <w:rFonts w:ascii="Cambria" w:hAnsi="Cambria" w:eastAsia="Cambria" w:cs="Cambria"/>
          <w:b w:val="1"/>
          <w:bCs w:val="1"/>
          <w:sz w:val="20"/>
          <w:szCs w:val="20"/>
          <w:rtl w:val="0"/>
        </w:rPr>
        <w:t xml:space="preserve"> </w:t>
      </w:r>
      <w:r>
        <w:rPr>
          <w:rFonts w:ascii="Cambria" w:hAnsi="Cambria" w:eastAsia="Cambria" w:cs="Cambria"/>
          <w:b w:val="1"/>
          <w:bCs w:val="1"/>
          <w:sz w:val="18"/>
          <w:szCs w:val="18"/>
          <w:rtl w:val="0"/>
        </w:rPr>
        <w:t xml:space="preserve">Păstrați doar etichetele care, în conformitate cu</w:t>
      </w:r>
      <w:hyperlink r:id="rId8">
        <w:r>
          <w:rPr>
            <w:rFonts w:ascii="Cambria" w:hAnsi="Cambria" w:eastAsia="Cambria" w:cs="Cambria"/>
            <w:b w:val="1"/>
            <w:bCs w:val="1"/>
            <w:sz w:val="18"/>
            <w:szCs w:val="18"/>
            <w:rtl w:val="0"/>
          </w:rPr>
          <w:t xml:space="preserve"> </w:t>
        </w:r>
      </w:hyperlink>
      <w:hyperlink r:id="rId9">
        <w:r>
          <w:rPr>
            <w:rFonts w:ascii="Cambria" w:hAnsi="Cambria" w:eastAsia="Cambria" w:cs="Cambria"/>
            <w:b w:val="1"/>
            <w:bCs w:val="1"/>
            <w:i w:val="1"/>
            <w:iCs w:val="1"/>
            <w:color w:val="1155cc"/>
            <w:sz w:val="18"/>
            <w:szCs w:val="18"/>
            <w:u w:val="single"/>
            <w:rtl w:val="0"/>
          </w:rPr>
          <w:t xml:space="preserve">Procedura de aplicare a etichetelor ODD în procesul academic</w:t>
        </w:r>
      </w:hyperlink>
      <w:r>
        <w:rPr>
          <w:rFonts w:ascii="Cambria" w:hAnsi="Cambria" w:eastAsia="Cambria" w:cs="Cambria"/>
          <w:b w:val="1"/>
          <w:bCs w:val="1"/>
          <w:sz w:val="18"/>
          <w:szCs w:val="18"/>
          <w:rtl w:val="0"/>
        </w:rPr>
        <w:t xml:space="preserve">, se potrivesc disciplinei și ștergeți-le pe celelalte, inclusiv eticheta generală pentru </w:t>
      </w:r>
      <w:r>
        <w:rPr>
          <w:rFonts w:ascii="Cambria" w:hAnsi="Cambria" w:eastAsia="Cambria" w:cs="Cambria"/>
          <w:b w:val="1"/>
          <w:bCs w:val="1"/>
          <w:i w:val="1"/>
          <w:iCs w:val="1"/>
          <w:sz w:val="18"/>
          <w:szCs w:val="18"/>
          <w:rtl w:val="0"/>
        </w:rPr>
        <w:t xml:space="preserve">Dezvoltare durabilă</w:t>
      </w:r>
      <w:r>
        <w:rPr>
          <w:rFonts w:ascii="Cambria" w:hAnsi="Cambria" w:eastAsia="Cambria" w:cs="Cambria"/>
          <w:b w:val="1"/>
          <w:bCs w:val="1"/>
          <w:sz w:val="18"/>
          <w:szCs w:val="18"/>
          <w:rtl w:val="0"/>
        </w:rPr>
        <w:t xml:space="preserve"> - dacă nu se aplică. Dacă nicio etichetă nu descrie disciplina, ștergeți-le pe toate și scrieți "</w:t>
      </w:r>
      <w:r>
        <w:rPr>
          <w:rFonts w:ascii="Cambria" w:hAnsi="Cambria" w:eastAsia="Cambria" w:cs="Cambria"/>
          <w:b w:val="1"/>
          <w:bCs w:val="1"/>
          <w:i w:val="1"/>
          <w:iCs w:val="1"/>
          <w:sz w:val="18"/>
          <w:szCs w:val="18"/>
          <w:rtl w:val="0"/>
        </w:rPr>
        <w:t xml:space="preserve">Nu se aplică.</w:t>
      </w:r>
      <w:r>
        <w:rPr>
          <w:rFonts w:ascii="Cambria" w:hAnsi="Cambria" w:eastAsia="Cambria" w:cs="Cambria"/>
          <w:b w:val="1"/>
          <w:bCs w:val="1"/>
          <w:sz w:val="18"/>
          <w:szCs w:val="18"/>
          <w:rtl w:val="0"/>
        </w:rPr>
        <w:t xml:space="preserve">"</w:t>
      </w:r>
      <w:r>
        <w:rPr>
          <w:rtl w:val="0"/>
        </w:rPr>
      </w:r>
    </w:p>
    <w:tbl>
      <w:tblPr>
        <w:tblStyle w:val="Table13"/>
        <w:tblW w:w="10491.0" w:type="dxa"/>
        <w:jc w:val="center"/>
        <w:tblBorders>
          <w:top w:val="nil" w:color="000000" w:sz="0" w:space="0"/>
          <w:left w:val="nil" w:color="000000" w:sz="0" w:space="0"/>
          <w:bottom w:val="nil" w:color="000000" w:sz="0" w:space="0"/>
          <w:right w:val="nil" w:color="000000" w:sz="0" w:space="0"/>
          <w:insideH w:val="nil" w:color="000000" w:sz="0" w:space="0"/>
          <w:insideV w:val="nil" w:color="000000" w:sz="0" w:space="0"/>
        </w:tblBorders>
        <w:tblLayout w:type="fixed"/>
        <w:tblLook w:val="0400"/>
      </w:tblPr>
      <w:tblGrid>
        <w:gridCol w:w="2553"/>
        <w:gridCol w:w="2971"/>
        <w:gridCol w:w="998"/>
        <w:gridCol w:w="3969"/>
        <w:tblGridChange w:id="0">
          <w:tblGrid>
            <w:gridCol w:w="2553"/>
            <w:gridCol w:w="2971"/>
            <w:gridCol w:w="998"/>
            <w:gridCol w:w="3969"/>
          </w:tblGrid>
        </w:tblGridChange>
      </w:tblGrid>
      <w:tr xmlns:wp14="http://schemas.microsoft.com/office/word/2010/wordml" w14:paraId="4D476CDC" wp14:textId="77777777">
        <w:trPr>
          <w:cantSplit w:val="0"/>
          <w:trHeight w:val="1467" w:hRule="atLeast"/>
          <w:tblHeader w:val="0"/>
        </w:trPr>
        <w:tc>
          <w:tcPr>
            <w:vAlign w:val="center"/>
          </w:tcPr>
          <w:p w:rsidRDefault="00000000" w14:paraId="00000142" wp14:textId="77777777">
            <w:pPr>
              <w:rPr>
                <w:rFonts w:ascii="Cambria" w:hAnsi="Cambria" w:eastAsia="Cambria" w:cs="Cambria"/>
              </w:rPr>
            </w:pPr>
            <w:r>
              <w:rPr>
                <w:rFonts w:ascii="Cambria" w:hAnsi="Cambria" w:eastAsia="Cambria" w:cs="Cambria"/>
                <w:rtl w:val="0"/>
              </w:rPr>
              <w:t xml:space="preserve">Data completării:</w:t>
            </w:r>
          </w:p>
          <w:p w:rsidRDefault="00000000" w14:paraId="00000143" wp14:textId="77777777">
            <w:pPr>
              <w:rPr>
                <w:rFonts w:ascii="Cambria" w:hAnsi="Cambria" w:eastAsia="Cambria" w:cs="Cambria"/>
              </w:rPr>
            </w:pPr>
            <w:r>
              <w:rPr>
                <w:rtl w:val="0"/>
              </w:rPr>
            </w:r>
          </w:p>
          <w:p w:rsidRDefault="00000000" w14:paraId="00000144" wp14:textId="77777777">
            <w:pPr>
              <w:rPr>
                <w:rFonts w:ascii="Cambria" w:hAnsi="Cambria" w:eastAsia="Cambria" w:cs="Cambria"/>
              </w:rPr>
            </w:pPr>
            <w:r>
              <w:rPr>
                <w:rtl w:val="0"/>
              </w:rPr>
            </w:r>
          </w:p>
        </w:tc>
        <w:tc>
          <w:tcPr>
            <w:gridSpan w:val="2"/>
            <w:vAlign w:val="center"/>
          </w:tcPr>
          <w:p w:rsidRDefault="00000000" w14:paraId="00000145" wp14:textId="77777777">
            <w:pPr>
              <w:spacing w:line="480" w:lineRule="auto"/>
              <w:jc w:val="center"/>
              <w:rPr>
                <w:rFonts w:ascii="Cambria" w:hAnsi="Cambria" w:eastAsia="Cambria" w:cs="Cambria"/>
              </w:rPr>
            </w:pPr>
            <w:r>
              <w:rPr>
                <w:rtl w:val="0"/>
              </w:rPr>
            </w:r>
          </w:p>
          <w:p w:rsidRDefault="00000000" w14:paraId="00000146" wp14:textId="77777777">
            <w:pPr>
              <w:spacing w:line="480" w:lineRule="auto"/>
              <w:jc w:val="center"/>
              <w:rPr>
                <w:rFonts w:ascii="Cambria" w:hAnsi="Cambria" w:eastAsia="Cambria" w:cs="Cambria"/>
              </w:rPr>
            </w:pPr>
            <w:r>
              <w:rPr>
                <w:rFonts w:ascii="Cambria" w:hAnsi="Cambria" w:eastAsia="Cambria" w:cs="Cambria"/>
                <w:rtl w:val="0"/>
              </w:rPr>
              <w:t xml:space="preserve">Semnătura titularului de curs:</w:t>
            </w:r>
          </w:p>
          <w:p w:rsidRDefault="00000000" w14:paraId="00000147" wp14:textId="77777777">
            <w:pPr>
              <w:spacing w:after="240" w:line="480" w:lineRule="auto"/>
              <w:jc w:val="center"/>
              <w:rPr>
                <w:rFonts w:ascii="Cambria" w:hAnsi="Cambria" w:eastAsia="Cambria" w:cs="Cambria"/>
              </w:rPr>
            </w:pPr>
            <w:r>
              <w:rPr>
                <w:rFonts w:ascii="Cambria" w:hAnsi="Cambria" w:eastAsia="Cambria" w:cs="Cambria"/>
                <w:rtl w:val="0"/>
              </w:rPr>
              <w:t xml:space="preserve">Demeter Katalin</w:t>
            </w:r>
          </w:p>
        </w:tc>
        <w:tc>
          <w:tcPr>
            <w:vAlign w:val="center"/>
          </w:tcPr>
          <w:p w:rsidRDefault="00000000" w14:paraId="00000149" wp14:textId="77777777">
            <w:pPr>
              <w:spacing w:line="480" w:lineRule="auto"/>
              <w:jc w:val="center"/>
              <w:rPr>
                <w:rFonts w:ascii="Cambria" w:hAnsi="Cambria" w:eastAsia="Cambria" w:cs="Cambria"/>
              </w:rPr>
            </w:pPr>
            <w:r>
              <w:rPr>
                <w:rFonts w:ascii="Cambria" w:hAnsi="Cambria" w:eastAsia="Cambria" w:cs="Cambria"/>
                <w:rtl w:val="0"/>
              </w:rPr>
              <w:t xml:space="preserve">Semnătura titularului de seminar:</w:t>
            </w:r>
          </w:p>
          <w:p w:rsidRDefault="00000000" w14:paraId="0000014A" wp14:textId="77777777">
            <w:pPr>
              <w:spacing w:after="240" w:line="480" w:lineRule="auto"/>
              <w:jc w:val="center"/>
              <w:rPr>
                <w:rFonts w:ascii="Cambria" w:hAnsi="Cambria" w:eastAsia="Cambria" w:cs="Cambria"/>
              </w:rPr>
            </w:pPr>
            <w:r>
              <w:rPr>
                <w:rFonts w:ascii="Cambria" w:hAnsi="Cambria" w:eastAsia="Cambria" w:cs="Cambria"/>
                <w:rtl w:val="0"/>
              </w:rPr>
              <w:t xml:space="preserve">Demeter Katalin</w:t>
            </w:r>
          </w:p>
        </w:tc>
      </w:tr>
      <w:tr xmlns:wp14="http://schemas.microsoft.com/office/word/2010/wordml" w14:paraId="672A6659" wp14:textId="77777777">
        <w:trPr>
          <w:cantSplit w:val="0"/>
          <w:trHeight w:val="766" w:hRule="atLeast"/>
          <w:tblHeader w:val="0"/>
        </w:trPr>
        <w:tc>
          <w:tcPr>
            <w:vAlign w:val="center"/>
          </w:tcPr>
          <w:p w:rsidRDefault="00000000" w14:paraId="0000014B" wp14:textId="77777777">
            <w:pPr>
              <w:rPr>
                <w:rFonts w:ascii="Cambria" w:hAnsi="Cambria" w:eastAsia="Cambria" w:cs="Cambria"/>
              </w:rPr>
            </w:pPr>
            <w:r>
              <w:rPr>
                <w:rtl w:val="0"/>
              </w:rPr>
            </w:r>
          </w:p>
        </w:tc>
        <w:tc>
          <w:tcPr>
            <w:gridSpan w:val="2"/>
            <w:vAlign w:val="center"/>
          </w:tcPr>
          <w:p w:rsidRDefault="00000000" w14:paraId="0000014C" wp14:textId="77777777">
            <w:pPr>
              <w:rPr>
                <w:rFonts w:ascii="Cambria" w:hAnsi="Cambria" w:eastAsia="Cambria" w:cs="Cambria"/>
              </w:rPr>
            </w:pPr>
            <w:r>
              <w:rPr>
                <w:rtl w:val="0"/>
              </w:rPr>
            </w:r>
          </w:p>
        </w:tc>
        <w:tc>
          <w:tcPr>
            <w:vAlign w:val="center"/>
          </w:tcPr>
          <w:p w:rsidRDefault="00000000" w14:paraId="0000014E" wp14:textId="77777777">
            <w:pPr>
              <w:rPr>
                <w:rFonts w:ascii="Cambria" w:hAnsi="Cambria" w:eastAsia="Cambria" w:cs="Cambria"/>
              </w:rPr>
            </w:pPr>
            <w:r>
              <w:rPr>
                <w:rtl w:val="0"/>
              </w:rPr>
            </w:r>
          </w:p>
        </w:tc>
      </w:tr>
      <w:tr xmlns:wp14="http://schemas.microsoft.com/office/word/2010/wordml" w14:paraId="6DB28C18" wp14:textId="77777777">
        <w:trPr>
          <w:cantSplit w:val="0"/>
          <w:trHeight w:val="605" w:hRule="atLeast"/>
          <w:tblHeader w:val="0"/>
        </w:trPr>
        <w:tc>
          <w:tcPr>
            <w:gridSpan w:val="2"/>
            <w:vAlign w:val="center"/>
          </w:tcPr>
          <w:p w:rsidRDefault="00000000" w14:paraId="0000014F" wp14:textId="77777777">
            <w:pPr>
              <w:rPr>
                <w:rFonts w:ascii="Cambria" w:hAnsi="Cambria" w:eastAsia="Cambria" w:cs="Cambria"/>
              </w:rPr>
            </w:pPr>
            <w:r>
              <w:rPr>
                <w:rFonts w:ascii="Cambria" w:hAnsi="Cambria" w:eastAsia="Cambria" w:cs="Cambria"/>
                <w:rtl w:val="0"/>
              </w:rPr>
              <w:t xml:space="preserve">Data avizării în departament:</w:t>
            </w:r>
          </w:p>
          <w:p w:rsidRDefault="00000000" w14:paraId="00000150" wp14:textId="77777777">
            <w:pPr>
              <w:rPr>
                <w:rFonts w:ascii="Cambria" w:hAnsi="Cambria" w:eastAsia="Cambria" w:cs="Cambria"/>
              </w:rPr>
            </w:pPr>
            <w:r>
              <w:rPr>
                <w:rFonts w:ascii="Cambria" w:hAnsi="Cambria" w:eastAsia="Cambria" w:cs="Cambria"/>
                <w:rtl w:val="0"/>
              </w:rPr>
              <w:t xml:space="preserve">...</w:t>
            </w:r>
          </w:p>
        </w:tc>
        <w:tc>
          <w:tcPr>
            <w:gridSpan w:val="2"/>
            <w:vAlign w:val="center"/>
          </w:tcPr>
          <w:p w:rsidRDefault="00000000" w14:paraId="00000152" wp14:textId="77777777">
            <w:pPr>
              <w:spacing w:line="480" w:lineRule="auto"/>
              <w:jc w:val="center"/>
              <w:rPr>
                <w:rFonts w:ascii="Cambria" w:hAnsi="Cambria" w:eastAsia="Cambria" w:cs="Cambria"/>
              </w:rPr>
            </w:pPr>
            <w:r>
              <w:rPr>
                <w:rFonts w:ascii="Cambria" w:hAnsi="Cambria" w:eastAsia="Cambria" w:cs="Cambria"/>
                <w:rtl w:val="0"/>
              </w:rPr>
              <w:t xml:space="preserve">Semnătura directorului de departament:</w:t>
            </w:r>
          </w:p>
          <w:p w:rsidRDefault="00000000" w14:paraId="00000153" wp14:textId="77777777">
            <w:pPr>
              <w:jc w:val="center"/>
              <w:rPr>
                <w:rFonts w:ascii="Cambria" w:hAnsi="Cambria" w:eastAsia="Cambria" w:cs="Cambria"/>
              </w:rPr>
            </w:pPr>
            <w:r>
              <w:rPr>
                <w:rFonts w:ascii="Cambria" w:hAnsi="Cambria" w:eastAsia="Cambria" w:cs="Cambria"/>
                <w:rtl w:val="0"/>
              </w:rPr>
              <w:t xml:space="preserve">....................</w:t>
            </w:r>
          </w:p>
        </w:tc>
      </w:tr>
    </w:tbl>
    <w:p xmlns:wp14="http://schemas.microsoft.com/office/word/2010/wordml" w:rsidRDefault="00000000" w14:paraId="00000155" wp14:textId="77777777">
      <w:pPr>
        <w:spacing w:after="0" w:line="240" w:lineRule="auto"/>
        <w:rPr>
          <w:rFonts w:ascii="Cambria" w:hAnsi="Cambria" w:eastAsia="Cambria" w:cs="Cambria"/>
          <w:sz w:val="20"/>
          <w:szCs w:val="20"/>
        </w:rPr>
      </w:pPr>
      <w:r>
        <w:rPr>
          <w:rtl w:val="0"/>
        </w:rPr>
      </w:r>
    </w:p>
    <w:p xmlns:wp14="http://schemas.microsoft.com/office/word/2010/wordml" w:rsidRDefault="00000000" w14:paraId="00000156" wp14:textId="77777777">
      <w:pPr>
        <w:spacing w:after="0" w:line="240" w:lineRule="auto"/>
        <w:rPr>
          <w:rFonts w:ascii="Times New Roman" w:hAnsi="Times New Roman" w:eastAsia="Times New Roman" w:cs="Times New Roman"/>
          <w:sz w:val="22"/>
          <w:szCs w:val="22"/>
        </w:rPr>
      </w:pPr>
      <w:r>
        <w:rPr>
          <w:rtl w:val="0"/>
        </w:rPr>
      </w:r>
    </w:p>
    <w:sectPr>
      <w:pgSz w:w="11907" w:h="16840" w:orient="portrait"/>
      <w:pgMar w:top="1134" w:right="1134" w:bottom="1134" w:left="1134" w:header="709" w:footer="709"/>
      <w:pgNumType w:start="1"/>
      <w:cols w:num="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Times New Roman"/>
  <w:font w:name="Aptos"/>
  <w:font w:name="Play">
    <w:embedRegular w:fontKey="{00000000-0000-0000-0000-000000000000}" w:subsetted="0" r:id="rId1"/>
    <w:embedBold w:fontKey="{00000000-0000-0000-0000-000000000000}" w:subsetted="0" r:id="rId2"/>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mc:Ignorable="wp14 w14 w15">
  <w:embedTrueTypeFonts w:val="1"/>
  <w:trackRevisions w:val="false"/>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14:docId w14:val="00AD29C7"/>
  <w15:docId w15:val="{DED68A8F-3D42-4B58-BD32-D45E018628C8}"/>
  <w:rsids>
    <w:rsidRoot w:val="11513E89"/>
    <w:rsid w:val="11513E89"/>
    <w:rsid w:val="11AC87E3"/>
    <w:rsid w:val="1B426AE5"/>
    <w:rsid w:val="36BE090E"/>
    <w:rsid w:val="5CADFC6C"/>
    <w:rsid w:val="5D1A5488"/>
    <w:rsid w:val="64149837"/>
  </w:rsids>
</w:settings>
</file>

<file path=word/styles.xml><?xml version="1.0" encoding="utf-8"?>
<w:style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mc:Ignorable="wp14">
  <w:docDefaults>
    <w:rPrDefault>
      <w:rPr>
        <w:rFonts w:ascii="Aptos" w:hAnsi="Aptos" w:eastAsia="Aptos" w:cs="Aptos"/>
        <w:sz w:val="24"/>
        <w:szCs w:val="24"/>
        <w:lang w:val="hu"/>
      </w:rPr>
    </w:rPrDefault>
    <w:pPrDefault>
      <w:pPr>
        <w:spacing w:after="160" w:line="278.00000000000006" w:lineRule="auto"/>
      </w:pPr>
    </w:pPrDefault>
  </w:docDefaults>
  <w:style w:type="table" w:styleId="TableNormal" w:default="1">
    <w:name w:val="Normal Table"/>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360" w:after="80" w:lineRule="auto"/>
    </w:pPr>
    <w:rPr>
      <w:rFonts w:ascii="Play" w:hAnsi="Play" w:eastAsia="Play" w:cs="Play"/>
      <w:color w:val="0f4761"/>
      <w:sz w:val="40"/>
      <w:szCs w:val="40"/>
    </w:rPr>
  </w:style>
  <w:style w:type="paragraph" w:styleId="Heading2">
    <w:name w:val="heading 2"/>
    <w:basedOn w:val="Normal"/>
    <w:next w:val="Normal"/>
    <w:pPr>
      <w:keepNext w:val="1"/>
      <w:keepLines w:val="1"/>
      <w:spacing w:before="160" w:after="80" w:lineRule="auto"/>
    </w:pPr>
    <w:rPr>
      <w:rFonts w:ascii="Play" w:hAnsi="Play" w:eastAsia="Play" w:cs="Play"/>
      <w:color w:val="0f4761"/>
      <w:sz w:val="32"/>
      <w:szCs w:val="32"/>
    </w:rPr>
  </w:style>
  <w:style w:type="paragraph" w:styleId="Heading3">
    <w:name w:val="heading 3"/>
    <w:basedOn w:val="Normal"/>
    <w:next w:val="Normal"/>
    <w:pPr>
      <w:keepNext w:val="1"/>
      <w:keepLines w:val="1"/>
      <w:spacing w:before="160" w:after="80" w:lineRule="auto"/>
    </w:pPr>
    <w:rPr>
      <w:color w:val="0f4761"/>
      <w:sz w:val="28"/>
      <w:szCs w:val="28"/>
    </w:rPr>
  </w:style>
  <w:style w:type="paragraph" w:styleId="Heading4">
    <w:name w:val="heading 4"/>
    <w:basedOn w:val="Normal"/>
    <w:next w:val="Normal"/>
    <w:pPr>
      <w:keepNext w:val="1"/>
      <w:keepLines w:val="1"/>
      <w:spacing w:before="80" w:after="40" w:lineRule="auto"/>
    </w:pPr>
    <w:rPr>
      <w:i w:val="1"/>
      <w:iCs w:val="1"/>
      <w:color w:val="0f4761"/>
    </w:rPr>
  </w:style>
  <w:style w:type="paragraph" w:styleId="Heading5">
    <w:name w:val="heading 5"/>
    <w:basedOn w:val="Normal"/>
    <w:next w:val="Normal"/>
    <w:pPr>
      <w:keepNext w:val="1"/>
      <w:keepLines w:val="1"/>
      <w:spacing w:before="80" w:after="40" w:lineRule="auto"/>
    </w:pPr>
    <w:rPr>
      <w:color w:val="0f4761"/>
    </w:rPr>
  </w:style>
  <w:style w:type="paragraph" w:styleId="Heading6">
    <w:name w:val="heading 6"/>
    <w:basedOn w:val="Normal"/>
    <w:next w:val="Normal"/>
    <w:pPr>
      <w:keepNext w:val="1"/>
      <w:keepLines w:val="1"/>
      <w:spacing w:before="40" w:after="0" w:lineRule="auto"/>
    </w:pPr>
    <w:rPr>
      <w:i w:val="1"/>
      <w:iCs w:val="1"/>
      <w:color w:val="595959"/>
    </w:rPr>
  </w:style>
  <w:style w:type="paragraph" w:styleId="Title">
    <w:name w:val="Title"/>
    <w:basedOn w:val="Normal"/>
    <w:next w:val="Normal"/>
    <w:pPr>
      <w:spacing w:after="80" w:line="240" w:lineRule="auto"/>
    </w:pPr>
    <w:rPr>
      <w:rFonts w:ascii="Play" w:hAnsi="Play" w:eastAsia="Play" w:cs="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rFonts w:ascii="Calibri" w:hAnsi="Calibri" w:eastAsia="Calibri" w:cs="Calibri"/>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Calibri" w:hAnsi="Calibri" w:eastAsia="Calibri" w:cs="Calibri"/>
      <w:sz w:val="20"/>
      <w:szCs w:val="20"/>
    </w:rPr>
    <w:tblPr>
      <w:tblStyleRowBandSize w:val="1"/>
      <w:tblStyleColBandSize w:val="1"/>
      <w:tblCellMar>
        <w:top w:w="0.0" w:type="dxa"/>
        <w:left w:w="108.0" w:type="dxa"/>
        <w:bottom w:w="0.0" w:type="dxa"/>
        <w:right w:w="108.0" w:type="dxa"/>
      </w:tblCellMar>
    </w:tblPr>
  </w:style>
</w:styles>
</file>

<file path=word/_rels/document.xml.rels>&#65279;<?xml version="1.0" encoding="utf-8"?><Relationships xmlns="http://schemas.openxmlformats.org/package/2006/relationships"><Relationship Type="http://schemas.openxmlformats.org/officeDocument/2006/relationships/hyperlink" Target="https://green.ubbcluj.ro/procedura-de-aplicare-a-etichetelor-odd/" TargetMode="External" Id="rId8" /><Relationship Type="http://schemas.openxmlformats.org/officeDocument/2006/relationships/fontTable" Target="fontTable.xml" Id="rId3" /><Relationship Type="http://schemas.openxmlformats.org/officeDocument/2006/relationships/image" Target="media/image1.png" Id="rId7" /><Relationship Type="http://schemas.openxmlformats.org/officeDocument/2006/relationships/customXml" Target="../customXML/item4.xml" Id="rId12" /><Relationship Type="http://schemas.openxmlformats.org/officeDocument/2006/relationships/settings" Target="settings.xml" Id="rId2" /><Relationship Type="http://schemas.openxmlformats.org/officeDocument/2006/relationships/theme" Target="theme/theme1.xml" Id="rId1" /><Relationship Type="http://schemas.openxmlformats.org/officeDocument/2006/relationships/customXml" Target="../customXML/item1.xml" Id="rId6" /><Relationship Type="http://schemas.openxmlformats.org/officeDocument/2006/relationships/customXml" Target="../customXML/item3.xml" Id="rId11" /><Relationship Type="http://schemas.openxmlformats.org/officeDocument/2006/relationships/styles" Target="styles.xml" Id="rId5" /><Relationship Type="http://schemas.openxmlformats.org/officeDocument/2006/relationships/customXml" Target="../customXML/item2.xml" Id="rId10" /><Relationship Type="http://schemas.openxmlformats.org/officeDocument/2006/relationships/numbering" Target="numbering.xml" Id="rId4" /><Relationship Type="http://schemas.openxmlformats.org/officeDocument/2006/relationships/hyperlink" Target="https://green.ubbcluj.ro/procedura-de-aplicare-a-etichetelor-odd/" TargetMode="External" Id="rId9" /></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WOnba7Vtyhz3nSPk+YUwHzjU0w==">CgMxLjAaHwoBMBIaChgICVIUChJ0YWJsZS5uNzhyem9pdGxleGg4AHIhMU1VdDVhcTAxclNHSjNKWUczejVpWUZsNEduM2k4QzNI</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04BAADB0-FFB6-4255-B6B6-4D7607A7510D}"/>
</file>

<file path=customXML/itemProps3.xml><?xml version="1.0" encoding="utf-8"?>
<ds:datastoreItem xmlns:ds="http://schemas.openxmlformats.org/officeDocument/2006/customXml" ds:itemID="{5D4AF665-BFA8-4CB8-B5E3-E2138E267D54}"/>
</file>

<file path=customXML/itemProps4.xml><?xml version="1.0" encoding="utf-8"?>
<ds:datastoreItem xmlns:ds="http://schemas.openxmlformats.org/officeDocument/2006/customXml" ds:itemID="{04C7B264-8988-434B-AE4D-06E3CA2B720E}"/>
</file>

<file path=docProps/app.xml><?xml version="1.0" encoding="utf-8"?>
<ap:Properties xmlns:ap="http://schemas.openxmlformats.org/officeDocument/2006/extended-properties">
  <ap:AppVersion>16.0000</ap:AppVersion>
  <ap:Application>Microsoft Word for the web</ap:Application>
  <ap:LinksUpToDate>false</ap:LinksUpToDate>
</ap: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MediaServiceImageTags</vt:lpwstr>
  </property>
</Properties>
</file>